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2" w:rsidRPr="00746D66" w:rsidRDefault="0085076C" w:rsidP="00D65299">
      <w:pPr>
        <w:rPr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D47029" wp14:editId="0BDFC8BD">
            <wp:simplePos x="0" y="0"/>
            <wp:positionH relativeFrom="column">
              <wp:posOffset>4243705</wp:posOffset>
            </wp:positionH>
            <wp:positionV relativeFrom="paragraph">
              <wp:posOffset>-1126490</wp:posOffset>
            </wp:positionV>
            <wp:extent cx="1857375" cy="1047750"/>
            <wp:effectExtent l="0" t="0" r="9525" b="0"/>
            <wp:wrapTight wrapText="bothSides">
              <wp:wrapPolygon edited="0">
                <wp:start x="886" y="0"/>
                <wp:lineTo x="0" y="1178"/>
                <wp:lineTo x="0" y="19244"/>
                <wp:lineTo x="443" y="21207"/>
                <wp:lineTo x="665" y="21207"/>
                <wp:lineTo x="20603" y="21207"/>
                <wp:lineTo x="21489" y="19636"/>
                <wp:lineTo x="21489" y="2749"/>
                <wp:lineTo x="20825" y="0"/>
                <wp:lineTo x="8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6E6A81" w:rsidRDefault="003A1AC2" w:rsidP="00424551">
      <w:pPr>
        <w:pStyle w:val="Infohead"/>
        <w:spacing w:line="240" w:lineRule="auto"/>
        <w:ind w:right="993"/>
        <w:rPr>
          <w:rFonts w:cs="Arial"/>
          <w:i/>
          <w:color w:val="365F91" w:themeColor="accent1" w:themeShade="BF"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>10.</w:t>
      </w:r>
      <w:r w:rsidR="0003577F">
        <w:rPr>
          <w:rFonts w:cs="Arial"/>
          <w:i/>
          <w:color w:val="365F91" w:themeColor="accent1" w:themeShade="BF"/>
          <w:sz w:val="22"/>
          <w:szCs w:val="22"/>
        </w:rPr>
        <w:t>September 2015</w:t>
      </w:r>
    </w:p>
    <w:p w:rsidR="00506DD2" w:rsidRDefault="00506DD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BE051E" w:rsidRDefault="00BE051E" w:rsidP="00424551">
      <w:pPr>
        <w:pStyle w:val="Infohead"/>
        <w:spacing w:line="240" w:lineRule="auto"/>
        <w:ind w:right="993"/>
        <w:rPr>
          <w:rFonts w:cs="Arial"/>
          <w:b/>
          <w:color w:val="auto"/>
          <w:sz w:val="32"/>
          <w:szCs w:val="32"/>
        </w:rPr>
      </w:pPr>
    </w:p>
    <w:p w:rsidR="00486772" w:rsidRPr="004E2F5D" w:rsidRDefault="0003577F" w:rsidP="00424551">
      <w:pPr>
        <w:pStyle w:val="Infohead"/>
        <w:spacing w:line="240" w:lineRule="auto"/>
        <w:ind w:right="993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Stephan Köhl verlässt die Berchtesgad</w:t>
      </w:r>
      <w:r w:rsidR="008B0407">
        <w:rPr>
          <w:rFonts w:cs="Arial"/>
          <w:b/>
          <w:color w:val="auto"/>
          <w:sz w:val="32"/>
          <w:szCs w:val="32"/>
        </w:rPr>
        <w:t>ener Land Tourismus GmbH</w:t>
      </w:r>
    </w:p>
    <w:p w:rsidR="0003577F" w:rsidRDefault="0003577F" w:rsidP="00424551">
      <w:pPr>
        <w:pStyle w:val="Infohead"/>
        <w:spacing w:line="240" w:lineRule="auto"/>
        <w:ind w:right="993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Stephan Köhl, Geschäftsführer der </w:t>
      </w:r>
      <w:r w:rsidRPr="0003577F">
        <w:rPr>
          <w:rFonts w:cs="Arial"/>
          <w:b/>
          <w:color w:val="auto"/>
        </w:rPr>
        <w:t>Berchtesgadener Land Tourismus GmbH (BGLT)</w:t>
      </w:r>
      <w:r>
        <w:rPr>
          <w:rFonts w:cs="Arial"/>
          <w:b/>
          <w:color w:val="auto"/>
        </w:rPr>
        <w:t xml:space="preserve">, verlässt das Unternehmen </w:t>
      </w:r>
      <w:r w:rsidR="00D65299">
        <w:rPr>
          <w:rFonts w:cs="Arial"/>
          <w:b/>
          <w:color w:val="auto"/>
        </w:rPr>
        <w:t xml:space="preserve">auf eigenen Wunsch </w:t>
      </w:r>
      <w:r>
        <w:rPr>
          <w:rFonts w:cs="Arial"/>
          <w:b/>
          <w:color w:val="auto"/>
        </w:rPr>
        <w:t xml:space="preserve">und übernimmt </w:t>
      </w:r>
      <w:r w:rsidR="00450D4B">
        <w:rPr>
          <w:rFonts w:cs="Arial"/>
          <w:b/>
          <w:color w:val="auto"/>
        </w:rPr>
        <w:t xml:space="preserve">ab 1. Januar 2016 </w:t>
      </w:r>
      <w:r>
        <w:rPr>
          <w:rFonts w:cs="Arial"/>
          <w:b/>
          <w:color w:val="auto"/>
        </w:rPr>
        <w:t xml:space="preserve">die Geschäftsführung der </w:t>
      </w:r>
      <w:r w:rsidRPr="0003577F">
        <w:rPr>
          <w:rFonts w:cs="Arial"/>
          <w:b/>
          <w:color w:val="auto"/>
        </w:rPr>
        <w:t>Tegernseer Tal Tourismus GmbH</w:t>
      </w:r>
      <w:r w:rsidR="00D65299">
        <w:rPr>
          <w:rFonts w:cs="Arial"/>
          <w:b/>
          <w:color w:val="auto"/>
        </w:rPr>
        <w:t>.</w:t>
      </w:r>
    </w:p>
    <w:p w:rsidR="00675E1C" w:rsidRDefault="00675E1C" w:rsidP="00424551">
      <w:pPr>
        <w:pStyle w:val="Infohead"/>
        <w:spacing w:line="240" w:lineRule="auto"/>
        <w:ind w:right="993"/>
        <w:rPr>
          <w:rFonts w:cs="Arial"/>
          <w:b/>
          <w:color w:val="auto"/>
        </w:rPr>
      </w:pPr>
    </w:p>
    <w:p w:rsidR="009A3F8C" w:rsidRDefault="003E2EAE" w:rsidP="00424551">
      <w:pPr>
        <w:pStyle w:val="Infohead"/>
        <w:spacing w:line="240" w:lineRule="auto"/>
        <w:ind w:right="993"/>
        <w:rPr>
          <w:rFonts w:cs="Arial"/>
          <w:color w:val="auto"/>
        </w:rPr>
      </w:pPr>
      <w:r>
        <w:rPr>
          <w:rFonts w:cs="Arial"/>
          <w:color w:val="auto"/>
        </w:rPr>
        <w:t xml:space="preserve">Bis zum Ende des Jahres wird Stephan Köhl die Geschicke der BGLT lenken, und die Verantwortung </w:t>
      </w:r>
      <w:r w:rsidR="00D65299">
        <w:rPr>
          <w:rFonts w:cs="Arial"/>
          <w:color w:val="auto"/>
        </w:rPr>
        <w:t xml:space="preserve">dann </w:t>
      </w:r>
      <w:r>
        <w:rPr>
          <w:rFonts w:cs="Arial"/>
          <w:color w:val="auto"/>
        </w:rPr>
        <w:t xml:space="preserve">interimsweise an seine Vertreterin Maria Stangassinger </w:t>
      </w:r>
      <w:r w:rsidR="007868EF">
        <w:rPr>
          <w:rFonts w:cs="Arial"/>
          <w:color w:val="auto"/>
        </w:rPr>
        <w:t>und den</w:t>
      </w:r>
      <w:r>
        <w:rPr>
          <w:rFonts w:cs="Arial"/>
          <w:color w:val="auto"/>
        </w:rPr>
        <w:t xml:space="preserve"> kaufmännischen Leiter Christian Thiel übergeben, bis die </w:t>
      </w:r>
      <w:r w:rsidR="00991868">
        <w:rPr>
          <w:rFonts w:cs="Arial"/>
          <w:color w:val="auto"/>
        </w:rPr>
        <w:t>BGLT-</w:t>
      </w:r>
      <w:r>
        <w:rPr>
          <w:rFonts w:cs="Arial"/>
          <w:color w:val="auto"/>
        </w:rPr>
        <w:t>Gesellschafter die Nachfolge geregelt haben.</w:t>
      </w:r>
      <w:r w:rsidR="009A3F8C">
        <w:rPr>
          <w:rFonts w:cs="Arial"/>
          <w:color w:val="auto"/>
        </w:rPr>
        <w:t xml:space="preserve"> „Im Namen aller Gesellschafter möchte ich Herrn Köhl für seine erfolgreiche Arbeit </w:t>
      </w:r>
      <w:r w:rsidR="00D65299">
        <w:rPr>
          <w:rFonts w:cs="Arial"/>
          <w:color w:val="auto"/>
        </w:rPr>
        <w:t xml:space="preserve">und für seinen Einsatz </w:t>
      </w:r>
      <w:r w:rsidR="007A76EA">
        <w:rPr>
          <w:rFonts w:cs="Arial"/>
          <w:color w:val="auto"/>
        </w:rPr>
        <w:t xml:space="preserve">danken“, </w:t>
      </w:r>
      <w:r w:rsidR="009A3F8C">
        <w:rPr>
          <w:rFonts w:cs="Arial"/>
          <w:color w:val="auto"/>
        </w:rPr>
        <w:t xml:space="preserve">so Bürgermeister Silvester Enzinger, </w:t>
      </w:r>
      <w:r w:rsidR="00D65299">
        <w:rPr>
          <w:rFonts w:cs="Arial"/>
          <w:color w:val="auto"/>
        </w:rPr>
        <w:t xml:space="preserve">Sprecher der </w:t>
      </w:r>
      <w:r w:rsidR="00450D4B">
        <w:rPr>
          <w:rFonts w:cs="Arial"/>
          <w:color w:val="auto"/>
        </w:rPr>
        <w:t>BGLT</w:t>
      </w:r>
      <w:r w:rsidR="00D65299">
        <w:rPr>
          <w:rFonts w:cs="Arial"/>
          <w:color w:val="auto"/>
        </w:rPr>
        <w:t>-Gesellschafter.</w:t>
      </w:r>
      <w:bookmarkStart w:id="0" w:name="_GoBack"/>
      <w:bookmarkEnd w:id="0"/>
    </w:p>
    <w:p w:rsidR="008B1738" w:rsidRDefault="008B1738" w:rsidP="00424551">
      <w:pPr>
        <w:pStyle w:val="Infohead"/>
        <w:spacing w:line="240" w:lineRule="auto"/>
        <w:ind w:right="993"/>
        <w:rPr>
          <w:rFonts w:cs="Arial"/>
          <w:color w:val="auto"/>
        </w:rPr>
      </w:pPr>
    </w:p>
    <w:p w:rsidR="00052E47" w:rsidRDefault="00052E47" w:rsidP="00424551">
      <w:pPr>
        <w:pStyle w:val="Infohead"/>
        <w:spacing w:line="240" w:lineRule="auto"/>
        <w:ind w:right="993"/>
        <w:rPr>
          <w:rFonts w:cs="Arial"/>
          <w:color w:val="auto"/>
        </w:rPr>
      </w:pPr>
      <w:r>
        <w:rPr>
          <w:rFonts w:cs="Arial"/>
          <w:color w:val="auto"/>
        </w:rPr>
        <w:t>„</w:t>
      </w:r>
      <w:r w:rsidR="003E2EAE">
        <w:rPr>
          <w:rFonts w:cs="Arial"/>
          <w:color w:val="auto"/>
        </w:rPr>
        <w:t>Ich gehe mit einem lachenden und einem weinenden Auge“, so Köhl</w:t>
      </w:r>
      <w:r w:rsidR="00CE4BB0">
        <w:rPr>
          <w:rFonts w:cs="Arial"/>
          <w:color w:val="auto"/>
        </w:rPr>
        <w:t>, der sich auf die neue Herausforderung am Tegernsee freut</w:t>
      </w:r>
      <w:r w:rsidR="003E2EAE">
        <w:rPr>
          <w:rFonts w:cs="Arial"/>
          <w:color w:val="auto"/>
        </w:rPr>
        <w:t xml:space="preserve">. „Ich habe die </w:t>
      </w:r>
      <w:r w:rsidR="00D65299">
        <w:rPr>
          <w:rFonts w:cs="Arial"/>
          <w:color w:val="auto"/>
        </w:rPr>
        <w:t>vergangenen sieben Jahre mit d</w:t>
      </w:r>
      <w:r w:rsidR="003E2EAE">
        <w:rPr>
          <w:rFonts w:cs="Arial"/>
          <w:color w:val="auto"/>
        </w:rPr>
        <w:t xml:space="preserve">em professionellen Team </w:t>
      </w:r>
      <w:r w:rsidR="00991868">
        <w:rPr>
          <w:rFonts w:cs="Arial"/>
          <w:color w:val="auto"/>
        </w:rPr>
        <w:t xml:space="preserve">der </w:t>
      </w:r>
      <w:r w:rsidR="00450D4B">
        <w:rPr>
          <w:rFonts w:cs="Arial"/>
          <w:color w:val="auto"/>
        </w:rPr>
        <w:t>BGLT zusammen arbeiten dürfen. G</w:t>
      </w:r>
      <w:r w:rsidR="00CE4BB0">
        <w:rPr>
          <w:rFonts w:cs="Arial"/>
          <w:color w:val="auto"/>
        </w:rPr>
        <w:t xml:space="preserve">emeinsam haben wir </w:t>
      </w:r>
      <w:r w:rsidR="00991868">
        <w:rPr>
          <w:rFonts w:cs="Arial"/>
          <w:color w:val="auto"/>
        </w:rPr>
        <w:t>tolle</w:t>
      </w:r>
      <w:r w:rsidR="00450D4B">
        <w:rPr>
          <w:rFonts w:cs="Arial"/>
          <w:color w:val="auto"/>
        </w:rPr>
        <w:t xml:space="preserve"> Projekte auf den Weg gebracht. </w:t>
      </w:r>
      <w:r w:rsidR="00CE4BB0">
        <w:rPr>
          <w:rFonts w:cs="Arial"/>
          <w:color w:val="auto"/>
        </w:rPr>
        <w:t xml:space="preserve">Ich danke </w:t>
      </w:r>
      <w:r w:rsidR="00991868">
        <w:rPr>
          <w:rFonts w:cs="Arial"/>
          <w:color w:val="auto"/>
        </w:rPr>
        <w:t xml:space="preserve">den </w:t>
      </w:r>
      <w:r w:rsidR="00450D4B">
        <w:rPr>
          <w:rFonts w:cs="Arial"/>
          <w:color w:val="auto"/>
        </w:rPr>
        <w:t>BGLT-</w:t>
      </w:r>
      <w:r w:rsidR="00991868">
        <w:rPr>
          <w:rFonts w:cs="Arial"/>
          <w:color w:val="auto"/>
        </w:rPr>
        <w:t xml:space="preserve">Gesellschaftern für den </w:t>
      </w:r>
      <w:r w:rsidR="00D65299">
        <w:rPr>
          <w:rFonts w:cs="Arial"/>
          <w:color w:val="auto"/>
        </w:rPr>
        <w:t xml:space="preserve">jederzeit </w:t>
      </w:r>
      <w:r w:rsidR="00CE4BB0">
        <w:rPr>
          <w:rFonts w:cs="Arial"/>
          <w:color w:val="auto"/>
        </w:rPr>
        <w:t xml:space="preserve">konstruktiven und kooperativen </w:t>
      </w:r>
      <w:r w:rsidR="00991868">
        <w:rPr>
          <w:rFonts w:cs="Arial"/>
          <w:color w:val="auto"/>
        </w:rPr>
        <w:t>Dialog</w:t>
      </w:r>
      <w:r w:rsidR="00CE4BB0">
        <w:rPr>
          <w:rFonts w:cs="Arial"/>
          <w:color w:val="auto"/>
        </w:rPr>
        <w:t xml:space="preserve">. </w:t>
      </w:r>
      <w:r w:rsidR="00991868">
        <w:rPr>
          <w:rFonts w:cs="Arial"/>
          <w:color w:val="auto"/>
        </w:rPr>
        <w:t>Gastgeber, Ausflugsziele</w:t>
      </w:r>
      <w:r w:rsidR="001A1892">
        <w:rPr>
          <w:rFonts w:cs="Arial"/>
          <w:color w:val="auto"/>
        </w:rPr>
        <w:t>, Vereine</w:t>
      </w:r>
      <w:r w:rsidR="00991868">
        <w:rPr>
          <w:rFonts w:cs="Arial"/>
          <w:color w:val="auto"/>
        </w:rPr>
        <w:t xml:space="preserve"> und weitere P</w:t>
      </w:r>
      <w:r w:rsidR="00CE4BB0">
        <w:rPr>
          <w:rFonts w:cs="Arial"/>
          <w:color w:val="auto"/>
        </w:rPr>
        <w:t xml:space="preserve">artner </w:t>
      </w:r>
      <w:r w:rsidR="00991868">
        <w:rPr>
          <w:rFonts w:cs="Arial"/>
          <w:color w:val="auto"/>
        </w:rPr>
        <w:t>im ganzen Berchtesgadener</w:t>
      </w:r>
      <w:r w:rsidR="00CE4BB0">
        <w:rPr>
          <w:rFonts w:cs="Arial"/>
          <w:color w:val="auto"/>
        </w:rPr>
        <w:t xml:space="preserve"> </w:t>
      </w:r>
      <w:r w:rsidR="00991868">
        <w:rPr>
          <w:rFonts w:cs="Arial"/>
          <w:color w:val="auto"/>
        </w:rPr>
        <w:t xml:space="preserve">Land </w:t>
      </w:r>
      <w:r w:rsidR="00CE4BB0">
        <w:rPr>
          <w:rFonts w:cs="Arial"/>
          <w:color w:val="auto"/>
        </w:rPr>
        <w:t xml:space="preserve">haben </w:t>
      </w:r>
      <w:r w:rsidR="00991868">
        <w:rPr>
          <w:rFonts w:cs="Arial"/>
          <w:color w:val="auto"/>
        </w:rPr>
        <w:t>uns ihr Vertrauen geschenkt</w:t>
      </w:r>
      <w:r w:rsidR="00D65299">
        <w:rPr>
          <w:rFonts w:cs="Arial"/>
          <w:color w:val="auto"/>
        </w:rPr>
        <w:t xml:space="preserve"> und durch i</w:t>
      </w:r>
      <w:r w:rsidR="001A1892">
        <w:rPr>
          <w:rFonts w:cs="Arial"/>
          <w:color w:val="auto"/>
        </w:rPr>
        <w:t xml:space="preserve">hre Arbeit und ihre Investitionen den Tourismus vorangebracht, danke auch dafür. Vermissen werde ich </w:t>
      </w:r>
      <w:r w:rsidR="00CE4BB0">
        <w:rPr>
          <w:rFonts w:cs="Arial"/>
          <w:color w:val="auto"/>
        </w:rPr>
        <w:t xml:space="preserve">persönlich </w:t>
      </w:r>
      <w:r w:rsidR="001A1892">
        <w:rPr>
          <w:rFonts w:cs="Arial"/>
          <w:color w:val="auto"/>
        </w:rPr>
        <w:t>vor allem</w:t>
      </w:r>
      <w:r w:rsidR="00CE4BB0">
        <w:rPr>
          <w:rFonts w:cs="Arial"/>
          <w:color w:val="auto"/>
        </w:rPr>
        <w:t xml:space="preserve"> die Silhouette des </w:t>
      </w:r>
      <w:proofErr w:type="spellStart"/>
      <w:r w:rsidR="00CE4BB0">
        <w:rPr>
          <w:rFonts w:cs="Arial"/>
          <w:color w:val="auto"/>
        </w:rPr>
        <w:t>Watzmanns</w:t>
      </w:r>
      <w:proofErr w:type="spellEnd"/>
      <w:r w:rsidR="00991868">
        <w:rPr>
          <w:rFonts w:cs="Arial"/>
          <w:color w:val="auto"/>
        </w:rPr>
        <w:t>, den Königssee</w:t>
      </w:r>
      <w:r w:rsidR="001A1892">
        <w:rPr>
          <w:rFonts w:cs="Arial"/>
          <w:color w:val="auto"/>
        </w:rPr>
        <w:t>, die idyllische</w:t>
      </w:r>
      <w:r w:rsidR="00991868">
        <w:rPr>
          <w:rFonts w:cs="Arial"/>
          <w:color w:val="auto"/>
        </w:rPr>
        <w:t xml:space="preserve"> Hügellandscha</w:t>
      </w:r>
      <w:r w:rsidR="00D65299">
        <w:rPr>
          <w:rFonts w:cs="Arial"/>
          <w:color w:val="auto"/>
        </w:rPr>
        <w:t xml:space="preserve">ft im Rupertiwinkel, </w:t>
      </w:r>
      <w:r w:rsidR="00CE4BB0">
        <w:rPr>
          <w:rFonts w:cs="Arial"/>
          <w:color w:val="auto"/>
        </w:rPr>
        <w:t xml:space="preserve">den </w:t>
      </w:r>
      <w:r w:rsidR="00450D4B">
        <w:rPr>
          <w:rFonts w:cs="Arial"/>
          <w:color w:val="auto"/>
        </w:rPr>
        <w:t xml:space="preserve">Bad Reichenhaller </w:t>
      </w:r>
      <w:r w:rsidR="00CE4BB0">
        <w:rPr>
          <w:rFonts w:cs="Arial"/>
          <w:color w:val="auto"/>
        </w:rPr>
        <w:t xml:space="preserve">Kurpark </w:t>
      </w:r>
      <w:r w:rsidR="00450D4B">
        <w:rPr>
          <w:rFonts w:cs="Arial"/>
          <w:color w:val="auto"/>
        </w:rPr>
        <w:t>und viele meiner We</w:t>
      </w:r>
      <w:r w:rsidR="00D65299">
        <w:rPr>
          <w:rFonts w:cs="Arial"/>
          <w:color w:val="auto"/>
        </w:rPr>
        <w:t xml:space="preserve">gbegleiter </w:t>
      </w:r>
      <w:r w:rsidR="00450D4B">
        <w:rPr>
          <w:rFonts w:cs="Arial"/>
          <w:color w:val="auto"/>
        </w:rPr>
        <w:t>der</w:t>
      </w:r>
      <w:r w:rsidR="00D65299">
        <w:rPr>
          <w:rFonts w:cs="Arial"/>
          <w:color w:val="auto"/>
        </w:rPr>
        <w:t xml:space="preserve"> letzten sie</w:t>
      </w:r>
      <w:r w:rsidR="00450D4B">
        <w:rPr>
          <w:rFonts w:cs="Arial"/>
          <w:color w:val="auto"/>
        </w:rPr>
        <w:t>ben Jahre</w:t>
      </w:r>
      <w:r w:rsidR="00D65299">
        <w:rPr>
          <w:rFonts w:cs="Arial"/>
          <w:color w:val="auto"/>
        </w:rPr>
        <w:t xml:space="preserve">. </w:t>
      </w:r>
      <w:r w:rsidR="009A3F8C">
        <w:rPr>
          <w:rFonts w:cs="Arial"/>
          <w:color w:val="auto"/>
        </w:rPr>
        <w:t>Emotional werde ich dem Berchtesgadener Land immer verbunden bleiben</w:t>
      </w:r>
      <w:r w:rsidR="00CE4BB0">
        <w:rPr>
          <w:rFonts w:cs="Arial"/>
          <w:color w:val="auto"/>
        </w:rPr>
        <w:t>.“</w:t>
      </w:r>
    </w:p>
    <w:p w:rsidR="00052E47" w:rsidRPr="00DC1459" w:rsidRDefault="00052E47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FD222A" w:rsidRPr="00985F97" w:rsidRDefault="00FD222A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424551" w:rsidRPr="00CE4BB0" w:rsidRDefault="00CE4BB0" w:rsidP="00CE4BB0">
      <w:pPr>
        <w:ind w:right="993"/>
        <w:jc w:val="both"/>
        <w:rPr>
          <w:rFonts w:ascii="Arial" w:hAnsi="Arial" w:cs="Arial"/>
          <w:i/>
          <w:szCs w:val="24"/>
          <w:u w:val="single"/>
        </w:rPr>
      </w:pPr>
      <w:r w:rsidRPr="00CE4BB0">
        <w:rPr>
          <w:rFonts w:ascii="Arial" w:hAnsi="Arial" w:cs="Arial"/>
          <w:i/>
          <w:szCs w:val="24"/>
          <w:u w:val="single"/>
        </w:rPr>
        <w:t>Rückfragen bitte über den Gesellschaftersprecher der BGLT</w:t>
      </w:r>
      <w:r w:rsidR="00424551" w:rsidRPr="00CE4BB0">
        <w:rPr>
          <w:rFonts w:ascii="Arial" w:hAnsi="Arial" w:cs="Arial"/>
          <w:i/>
          <w:szCs w:val="24"/>
          <w:u w:val="single"/>
        </w:rPr>
        <w:t>:</w:t>
      </w:r>
    </w:p>
    <w:p w:rsidR="00CE4BB0" w:rsidRDefault="00CE4BB0" w:rsidP="00CE4BB0">
      <w:pPr>
        <w:ind w:right="993"/>
        <w:jc w:val="both"/>
        <w:rPr>
          <w:rFonts w:ascii="Arial" w:hAnsi="Arial" w:cs="Arial"/>
          <w:i/>
          <w:szCs w:val="24"/>
        </w:rPr>
      </w:pPr>
      <w:r w:rsidRPr="00CE4BB0">
        <w:rPr>
          <w:rFonts w:ascii="Arial" w:hAnsi="Arial" w:cs="Arial"/>
          <w:i/>
          <w:szCs w:val="24"/>
        </w:rPr>
        <w:t>Bürgermeister Silvester Enzinger</w:t>
      </w:r>
    </w:p>
    <w:p w:rsidR="00CE4BB0" w:rsidRDefault="00CE4BB0" w:rsidP="00CE4BB0">
      <w:pPr>
        <w:ind w:right="993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Gemeinde Anger</w:t>
      </w:r>
    </w:p>
    <w:p w:rsidR="00CE4BB0" w:rsidRPr="00CE4BB0" w:rsidRDefault="00EF5C55" w:rsidP="00CE4BB0">
      <w:pPr>
        <w:ind w:right="993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Tel: </w:t>
      </w:r>
      <w:r w:rsidR="00CE4BB0">
        <w:rPr>
          <w:rFonts w:ascii="Arial" w:hAnsi="Arial" w:cs="Arial"/>
          <w:i/>
          <w:szCs w:val="24"/>
        </w:rPr>
        <w:t>08656-98890</w:t>
      </w:r>
    </w:p>
    <w:sectPr w:rsidR="00CE4BB0" w:rsidRPr="00CE4BB0" w:rsidSect="00746D66">
      <w:headerReference w:type="first" r:id="rId8"/>
      <w:footerReference w:type="first" r:id="rId9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82" w:rsidRDefault="00AA5C82">
      <w:r>
        <w:separator/>
      </w:r>
    </w:p>
  </w:endnote>
  <w:endnote w:type="continuationSeparator" w:id="0">
    <w:p w:rsidR="00AA5C82" w:rsidRDefault="00A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82" w:rsidRDefault="00AA5C82">
      <w:r>
        <w:separator/>
      </w:r>
    </w:p>
  </w:footnote>
  <w:footnote w:type="continuationSeparator" w:id="0">
    <w:p w:rsidR="00AA5C82" w:rsidRDefault="00AA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C"/>
    <w:rsid w:val="00002EAC"/>
    <w:rsid w:val="0003018A"/>
    <w:rsid w:val="00030DE1"/>
    <w:rsid w:val="0003577F"/>
    <w:rsid w:val="00040AD3"/>
    <w:rsid w:val="00052E47"/>
    <w:rsid w:val="000855DD"/>
    <w:rsid w:val="0009158B"/>
    <w:rsid w:val="000A0E41"/>
    <w:rsid w:val="000A547A"/>
    <w:rsid w:val="000A75A3"/>
    <w:rsid w:val="000C76F2"/>
    <w:rsid w:val="000E02A9"/>
    <w:rsid w:val="00130EF8"/>
    <w:rsid w:val="001A1229"/>
    <w:rsid w:val="001A1892"/>
    <w:rsid w:val="001C43E4"/>
    <w:rsid w:val="001E475F"/>
    <w:rsid w:val="00211D50"/>
    <w:rsid w:val="0021483A"/>
    <w:rsid w:val="00240C35"/>
    <w:rsid w:val="002702F7"/>
    <w:rsid w:val="002A2476"/>
    <w:rsid w:val="002A38D4"/>
    <w:rsid w:val="002C3AB3"/>
    <w:rsid w:val="002D2605"/>
    <w:rsid w:val="00311E43"/>
    <w:rsid w:val="00334596"/>
    <w:rsid w:val="003369E3"/>
    <w:rsid w:val="003452B8"/>
    <w:rsid w:val="00362C3E"/>
    <w:rsid w:val="00365665"/>
    <w:rsid w:val="00367F22"/>
    <w:rsid w:val="003746CA"/>
    <w:rsid w:val="003A1AC2"/>
    <w:rsid w:val="003B48EE"/>
    <w:rsid w:val="003E2EAE"/>
    <w:rsid w:val="003E5254"/>
    <w:rsid w:val="00413EA5"/>
    <w:rsid w:val="00424551"/>
    <w:rsid w:val="00450D4B"/>
    <w:rsid w:val="0046313C"/>
    <w:rsid w:val="004664F2"/>
    <w:rsid w:val="004735D0"/>
    <w:rsid w:val="004745A4"/>
    <w:rsid w:val="00485A92"/>
    <w:rsid w:val="00486772"/>
    <w:rsid w:val="004A2088"/>
    <w:rsid w:val="004A4F83"/>
    <w:rsid w:val="004A5916"/>
    <w:rsid w:val="004B3696"/>
    <w:rsid w:val="004E2F5D"/>
    <w:rsid w:val="00500854"/>
    <w:rsid w:val="00506DD2"/>
    <w:rsid w:val="005356A6"/>
    <w:rsid w:val="00537C69"/>
    <w:rsid w:val="00566B3B"/>
    <w:rsid w:val="0059610D"/>
    <w:rsid w:val="005A5537"/>
    <w:rsid w:val="005D1DBB"/>
    <w:rsid w:val="005E57D4"/>
    <w:rsid w:val="005F0EC7"/>
    <w:rsid w:val="00601666"/>
    <w:rsid w:val="0062054D"/>
    <w:rsid w:val="00644493"/>
    <w:rsid w:val="00646AB4"/>
    <w:rsid w:val="00675E1C"/>
    <w:rsid w:val="00682E89"/>
    <w:rsid w:val="006A004C"/>
    <w:rsid w:val="006B189E"/>
    <w:rsid w:val="006B6382"/>
    <w:rsid w:val="006E6A81"/>
    <w:rsid w:val="007038C9"/>
    <w:rsid w:val="00746D66"/>
    <w:rsid w:val="00770B40"/>
    <w:rsid w:val="007742DD"/>
    <w:rsid w:val="007868EF"/>
    <w:rsid w:val="007A2524"/>
    <w:rsid w:val="007A76EA"/>
    <w:rsid w:val="007D5887"/>
    <w:rsid w:val="007E5CF0"/>
    <w:rsid w:val="008013AE"/>
    <w:rsid w:val="008051C8"/>
    <w:rsid w:val="0081224E"/>
    <w:rsid w:val="00836C4B"/>
    <w:rsid w:val="00843DE2"/>
    <w:rsid w:val="0085076C"/>
    <w:rsid w:val="00855141"/>
    <w:rsid w:val="0087319F"/>
    <w:rsid w:val="008B0407"/>
    <w:rsid w:val="008B1738"/>
    <w:rsid w:val="008C0B34"/>
    <w:rsid w:val="008F7969"/>
    <w:rsid w:val="008F7C74"/>
    <w:rsid w:val="00905D20"/>
    <w:rsid w:val="009160F7"/>
    <w:rsid w:val="00991868"/>
    <w:rsid w:val="009966B2"/>
    <w:rsid w:val="009A3F8C"/>
    <w:rsid w:val="009F0486"/>
    <w:rsid w:val="009F1A3F"/>
    <w:rsid w:val="00A250CC"/>
    <w:rsid w:val="00A353D3"/>
    <w:rsid w:val="00A37A24"/>
    <w:rsid w:val="00A469F4"/>
    <w:rsid w:val="00AA5C82"/>
    <w:rsid w:val="00AF3708"/>
    <w:rsid w:val="00AF5B58"/>
    <w:rsid w:val="00B457A6"/>
    <w:rsid w:val="00B61245"/>
    <w:rsid w:val="00B67DB7"/>
    <w:rsid w:val="00BA462F"/>
    <w:rsid w:val="00BC6E8F"/>
    <w:rsid w:val="00BD0AC9"/>
    <w:rsid w:val="00BE051E"/>
    <w:rsid w:val="00BE3ABD"/>
    <w:rsid w:val="00BF1E4D"/>
    <w:rsid w:val="00C03324"/>
    <w:rsid w:val="00C069FB"/>
    <w:rsid w:val="00C17CBB"/>
    <w:rsid w:val="00C37E03"/>
    <w:rsid w:val="00CE4BB0"/>
    <w:rsid w:val="00CF0C88"/>
    <w:rsid w:val="00D17385"/>
    <w:rsid w:val="00D55223"/>
    <w:rsid w:val="00D65299"/>
    <w:rsid w:val="00D7248F"/>
    <w:rsid w:val="00E17EDD"/>
    <w:rsid w:val="00E31A26"/>
    <w:rsid w:val="00E4252B"/>
    <w:rsid w:val="00E453E9"/>
    <w:rsid w:val="00E95541"/>
    <w:rsid w:val="00EA21CA"/>
    <w:rsid w:val="00EA5F83"/>
    <w:rsid w:val="00EF5C55"/>
    <w:rsid w:val="00F15759"/>
    <w:rsid w:val="00F410E9"/>
    <w:rsid w:val="00F92795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.BGLTGMBH\AppData\Roaming\Microsoft\Templates\BGLT-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BGLT-PM.dotx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aus der Zugspitz-Region</vt:lpstr>
    </vt:vector>
  </TitlesOfParts>
  <Company>PR Judith Kunz</Company>
  <LinksUpToDate>false</LinksUpToDate>
  <CharactersWithSpaces>1804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aus der Zugspitz-Region</dc:title>
  <dc:creator>Presse</dc:creator>
  <cp:lastModifiedBy>Presse</cp:lastModifiedBy>
  <cp:revision>3</cp:revision>
  <cp:lastPrinted>2015-09-10T06:23:00Z</cp:lastPrinted>
  <dcterms:created xsi:type="dcterms:W3CDTF">2015-09-10T06:24:00Z</dcterms:created>
  <dcterms:modified xsi:type="dcterms:W3CDTF">2015-09-10T06:26:00Z</dcterms:modified>
</cp:coreProperties>
</file>