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A8" w:rsidRPr="001D7B41" w:rsidRDefault="00246CA8" w:rsidP="00246CA8">
      <w:pPr>
        <w:tabs>
          <w:tab w:val="left" w:pos="8505"/>
        </w:tabs>
        <w:suppressAutoHyphens/>
        <w:spacing w:after="120" w:line="276" w:lineRule="auto"/>
        <w:ind w:right="-142"/>
        <w:rPr>
          <w:rFonts w:ascii="Arial" w:hAnsi="Arial" w:cs="Arial"/>
          <w:color w:val="44546A" w:themeColor="text2"/>
          <w:lang w:eastAsia="ar-SA"/>
        </w:rPr>
      </w:pPr>
      <w:r w:rsidRPr="001D7B41">
        <w:rPr>
          <w:rFonts w:ascii="Arial" w:hAnsi="Arial" w:cs="Arial"/>
          <w:b/>
          <w:i/>
          <w:color w:val="44546A" w:themeColor="text2"/>
          <w:sz w:val="30"/>
          <w:szCs w:val="30"/>
          <w:lang w:eastAsia="ar-SA"/>
        </w:rPr>
        <w:t>PRESSE-INFORMATION</w:t>
      </w:r>
    </w:p>
    <w:p w:rsidR="00246CA8" w:rsidRPr="001D7B41" w:rsidRDefault="00246CA8" w:rsidP="00246CA8">
      <w:pPr>
        <w:tabs>
          <w:tab w:val="left" w:pos="8505"/>
        </w:tabs>
        <w:suppressAutoHyphens/>
        <w:spacing w:after="240" w:line="276" w:lineRule="auto"/>
        <w:ind w:right="-142"/>
        <w:rPr>
          <w:rFonts w:ascii="Arial" w:hAnsi="Arial" w:cs="Arial"/>
          <w:b/>
          <w:color w:val="44546A" w:themeColor="text2"/>
          <w:lang w:eastAsia="ar-SA"/>
        </w:rPr>
      </w:pPr>
      <w:r w:rsidRPr="001D7B41">
        <w:rPr>
          <w:rFonts w:ascii="Arial" w:hAnsi="Arial" w:cs="Arial"/>
          <w:b/>
          <w:i/>
          <w:noProof/>
          <w:color w:val="44546A" w:themeColor="text2"/>
          <w:lang w:eastAsia="de-DE"/>
        </w:rPr>
        <mc:AlternateContent>
          <mc:Choice Requires="wps">
            <w:drawing>
              <wp:anchor distT="0" distB="0" distL="114300" distR="114300" simplePos="0" relativeHeight="251659264" behindDoc="0" locked="0" layoutInCell="1" allowOverlap="1" wp14:anchorId="7A89F6C9" wp14:editId="19CD6792">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897F22"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" strokecolor="#44546a [3215]" strokeweight=".5pt">
                <v:stroke joinstyle="miter"/>
              </v:line>
            </w:pict>
          </mc:Fallback>
        </mc:AlternateContent>
      </w:r>
      <w:r w:rsidRPr="001D7B41">
        <w:rPr>
          <w:rFonts w:ascii="Arial" w:hAnsi="Arial" w:cs="Arial"/>
          <w:b/>
          <w:color w:val="44546A" w:themeColor="text2"/>
          <w:lang w:eastAsia="ar-SA"/>
        </w:rPr>
        <w:t>Berchtesgadener Land Tourismus</w:t>
      </w:r>
    </w:p>
    <w:p w:rsidR="00246CA8" w:rsidRPr="00AA2013" w:rsidRDefault="00D76BAF" w:rsidP="00246CA8">
      <w:pPr>
        <w:tabs>
          <w:tab w:val="left" w:pos="8505"/>
        </w:tabs>
        <w:suppressAutoHyphens/>
        <w:spacing w:after="240" w:line="276" w:lineRule="auto"/>
        <w:ind w:right="-142"/>
        <w:rPr>
          <w:rFonts w:ascii="Arial" w:hAnsi="Arial" w:cs="Arial"/>
          <w:b/>
          <w:color w:val="44546A" w:themeColor="text2"/>
          <w:lang w:eastAsia="ar-SA"/>
        </w:rPr>
      </w:pPr>
      <w:r>
        <w:rPr>
          <w:rFonts w:ascii="Arial" w:hAnsi="Arial" w:cs="Arial"/>
          <w:b/>
          <w:color w:val="44546A" w:themeColor="text2"/>
          <w:lang w:eastAsia="ar-SA"/>
        </w:rPr>
        <w:t>23.August</w:t>
      </w:r>
      <w:r w:rsidR="00246CA8" w:rsidRPr="00AA2013">
        <w:rPr>
          <w:rFonts w:ascii="Arial" w:hAnsi="Arial" w:cs="Arial"/>
          <w:b/>
          <w:color w:val="44546A" w:themeColor="text2"/>
          <w:lang w:eastAsia="ar-SA"/>
        </w:rPr>
        <w:t xml:space="preserve"> 2019</w:t>
      </w:r>
    </w:p>
    <w:p w:rsidR="000E1AEB" w:rsidRPr="000E1AEB" w:rsidRDefault="0055016B" w:rsidP="00AA2013">
      <w:pPr>
        <w:spacing w:line="276" w:lineRule="auto"/>
        <w:jc w:val="both"/>
        <w:rPr>
          <w:rFonts w:ascii="Arial" w:hAnsi="Arial" w:cs="Arial"/>
          <w:sz w:val="28"/>
          <w:szCs w:val="28"/>
          <w:lang w:eastAsia="de-DE"/>
        </w:rPr>
      </w:pPr>
      <w:r>
        <w:rPr>
          <w:rFonts w:ascii="Arial" w:hAnsi="Arial" w:cs="Arial"/>
          <w:b/>
          <w:sz w:val="28"/>
          <w:szCs w:val="28"/>
          <w:lang w:eastAsia="de-DE"/>
        </w:rPr>
        <w:t>Damit der Name „Berchtesgadener Land“ noch stärker wird</w:t>
      </w:r>
    </w:p>
    <w:p w:rsidR="009176C0" w:rsidRDefault="005C2F20" w:rsidP="005C2F20">
      <w:pPr>
        <w:spacing w:line="276" w:lineRule="auto"/>
        <w:jc w:val="both"/>
        <w:rPr>
          <w:rFonts w:ascii="Arial" w:hAnsi="Arial" w:cs="Arial"/>
          <w:b/>
          <w:lang w:eastAsia="de-DE"/>
        </w:rPr>
      </w:pPr>
      <w:r>
        <w:rPr>
          <w:rFonts w:ascii="Arial" w:hAnsi="Arial" w:cs="Arial"/>
          <w:b/>
          <w:lang w:eastAsia="de-DE"/>
        </w:rPr>
        <w:t>Die Ber</w:t>
      </w:r>
      <w:r w:rsidR="00C019B4">
        <w:rPr>
          <w:rFonts w:ascii="Arial" w:hAnsi="Arial" w:cs="Arial"/>
          <w:b/>
          <w:lang w:eastAsia="de-DE"/>
        </w:rPr>
        <w:t>chtesgadener Land Tourismus GmbH</w:t>
      </w:r>
      <w:r>
        <w:rPr>
          <w:rFonts w:ascii="Arial" w:hAnsi="Arial" w:cs="Arial"/>
          <w:b/>
          <w:lang w:eastAsia="de-DE"/>
        </w:rPr>
        <w:t xml:space="preserve"> wird in Zukunft eng</w:t>
      </w:r>
      <w:r w:rsidR="00431907">
        <w:rPr>
          <w:rFonts w:ascii="Arial" w:hAnsi="Arial" w:cs="Arial"/>
          <w:b/>
          <w:lang w:eastAsia="de-DE"/>
        </w:rPr>
        <w:t>er und zielgerichteter</w:t>
      </w:r>
      <w:r>
        <w:rPr>
          <w:rFonts w:ascii="Arial" w:hAnsi="Arial" w:cs="Arial"/>
          <w:b/>
          <w:lang w:eastAsia="de-DE"/>
        </w:rPr>
        <w:t xml:space="preserve"> mit starken Partnern aus der Region zusammenarbeiten. Vor wenigen Tagen wurde die </w:t>
      </w:r>
      <w:r w:rsidR="007509E4">
        <w:rPr>
          <w:rFonts w:ascii="Arial" w:hAnsi="Arial" w:cs="Arial"/>
          <w:b/>
          <w:lang w:eastAsia="de-DE"/>
        </w:rPr>
        <w:t xml:space="preserve">erste </w:t>
      </w:r>
      <w:r>
        <w:rPr>
          <w:rFonts w:ascii="Arial" w:hAnsi="Arial" w:cs="Arial"/>
          <w:b/>
          <w:lang w:eastAsia="de-DE"/>
        </w:rPr>
        <w:t xml:space="preserve">Vereinbarung mit </w:t>
      </w:r>
      <w:r w:rsidR="007D6CB1">
        <w:rPr>
          <w:rFonts w:ascii="Arial" w:hAnsi="Arial" w:cs="Arial"/>
          <w:b/>
          <w:lang w:eastAsia="de-DE"/>
        </w:rPr>
        <w:t>der Molkerei Berchtesgadener Land</w:t>
      </w:r>
      <w:r w:rsidR="007509E4">
        <w:rPr>
          <w:rFonts w:ascii="Arial" w:hAnsi="Arial" w:cs="Arial"/>
          <w:b/>
          <w:lang w:eastAsia="de-DE"/>
        </w:rPr>
        <w:t xml:space="preserve"> </w:t>
      </w:r>
      <w:r>
        <w:rPr>
          <w:rFonts w:ascii="Arial" w:hAnsi="Arial" w:cs="Arial"/>
          <w:b/>
          <w:lang w:eastAsia="de-DE"/>
        </w:rPr>
        <w:t xml:space="preserve">unterzeichnet. </w:t>
      </w:r>
      <w:r w:rsidR="00431907">
        <w:rPr>
          <w:rFonts w:ascii="Arial" w:hAnsi="Arial" w:cs="Arial"/>
          <w:b/>
          <w:lang w:eastAsia="de-DE"/>
        </w:rPr>
        <w:t>Nicht nur die Produktvermarktung und der Tourismus sollen dabei profitieren</w:t>
      </w:r>
      <w:r w:rsidR="007509E4">
        <w:rPr>
          <w:rFonts w:ascii="Arial" w:hAnsi="Arial" w:cs="Arial"/>
          <w:b/>
          <w:lang w:eastAsia="de-DE"/>
        </w:rPr>
        <w:t xml:space="preserve">, auch die </w:t>
      </w:r>
      <w:r w:rsidR="00431907">
        <w:rPr>
          <w:rFonts w:ascii="Arial" w:hAnsi="Arial" w:cs="Arial"/>
          <w:b/>
          <w:lang w:eastAsia="de-DE"/>
        </w:rPr>
        <w:t xml:space="preserve">Stärkung der </w:t>
      </w:r>
      <w:r w:rsidR="007D6CB1">
        <w:rPr>
          <w:rFonts w:ascii="Arial" w:hAnsi="Arial" w:cs="Arial"/>
          <w:b/>
          <w:lang w:eastAsia="de-DE"/>
        </w:rPr>
        <w:t>kleinbäuerlichen Landwirtschaft unserer Region ist Ziel der Zusammenarbeit</w:t>
      </w:r>
      <w:r w:rsidR="00431907">
        <w:rPr>
          <w:rFonts w:ascii="Arial" w:hAnsi="Arial" w:cs="Arial"/>
          <w:b/>
          <w:lang w:eastAsia="de-DE"/>
        </w:rPr>
        <w:t xml:space="preserve">. </w:t>
      </w:r>
    </w:p>
    <w:p w:rsidR="005C2F20" w:rsidRPr="007509E4" w:rsidRDefault="005C2F20" w:rsidP="005C2F20">
      <w:pPr>
        <w:spacing w:line="276" w:lineRule="auto"/>
        <w:jc w:val="both"/>
        <w:rPr>
          <w:rFonts w:ascii="Arial" w:hAnsi="Arial" w:cs="Arial"/>
          <w:lang w:eastAsia="de-DE"/>
        </w:rPr>
      </w:pPr>
      <w:r w:rsidRPr="007509E4">
        <w:rPr>
          <w:rFonts w:ascii="Arial" w:hAnsi="Arial" w:cs="Arial"/>
          <w:lang w:eastAsia="de-DE"/>
        </w:rPr>
        <w:t xml:space="preserve">Die </w:t>
      </w:r>
      <w:r w:rsidR="007D6CB1">
        <w:rPr>
          <w:rFonts w:ascii="Arial" w:hAnsi="Arial" w:cs="Arial"/>
          <w:lang w:eastAsia="de-DE"/>
        </w:rPr>
        <w:t>Bergbauern- und Bio-Alpenmilch-</w:t>
      </w:r>
      <w:r w:rsidRPr="007509E4">
        <w:rPr>
          <w:rFonts w:ascii="Arial" w:hAnsi="Arial" w:cs="Arial"/>
          <w:lang w:eastAsia="de-DE"/>
        </w:rPr>
        <w:t>Produkte der</w:t>
      </w:r>
      <w:r w:rsidR="007D6CB1">
        <w:rPr>
          <w:rFonts w:ascii="Arial" w:hAnsi="Arial" w:cs="Arial"/>
          <w:lang w:eastAsia="de-DE"/>
        </w:rPr>
        <w:t xml:space="preserve"> Molkerei</w:t>
      </w:r>
      <w:r w:rsidRPr="007509E4">
        <w:rPr>
          <w:rFonts w:ascii="Arial" w:hAnsi="Arial" w:cs="Arial"/>
          <w:lang w:eastAsia="de-DE"/>
        </w:rPr>
        <w:t xml:space="preserve"> Berchtesgadener Land sind deutschlandweit ein Garant für echte, hochwertige und fair produzierte Lebensmittel – mit enorm ho</w:t>
      </w:r>
      <w:r w:rsidR="007937A8">
        <w:rPr>
          <w:rFonts w:ascii="Arial" w:hAnsi="Arial" w:cs="Arial"/>
          <w:lang w:eastAsia="de-DE"/>
        </w:rPr>
        <w:t>hem</w:t>
      </w:r>
      <w:r w:rsidRPr="007509E4">
        <w:rPr>
          <w:rFonts w:ascii="Arial" w:hAnsi="Arial" w:cs="Arial"/>
          <w:lang w:eastAsia="de-DE"/>
        </w:rPr>
        <w:t xml:space="preserve"> Wiedererkennungswert. Die Urlaubsregion Berchtesgadener Land überzeugt mit dem einzigen Nationalpark in den deutschen Alpen, </w:t>
      </w:r>
      <w:r w:rsidR="007509E4" w:rsidRPr="007509E4">
        <w:rPr>
          <w:rFonts w:ascii="Arial" w:hAnsi="Arial" w:cs="Arial"/>
          <w:lang w:eastAsia="de-DE"/>
        </w:rPr>
        <w:t>bäuerlichen Strukturen</w:t>
      </w:r>
      <w:r w:rsidR="007509E4">
        <w:rPr>
          <w:rFonts w:ascii="Arial" w:hAnsi="Arial" w:cs="Arial"/>
          <w:lang w:eastAsia="de-DE"/>
        </w:rPr>
        <w:t>, professionellen Gastgebern</w:t>
      </w:r>
      <w:r w:rsidR="007509E4" w:rsidRPr="007509E4">
        <w:rPr>
          <w:rFonts w:ascii="Arial" w:hAnsi="Arial" w:cs="Arial"/>
          <w:lang w:eastAsia="de-DE"/>
        </w:rPr>
        <w:t xml:space="preserve"> und authentischen Erlebnissen. Zwei Partner </w:t>
      </w:r>
      <w:bookmarkStart w:id="0" w:name="_GoBack"/>
      <w:bookmarkEnd w:id="0"/>
      <w:r w:rsidR="007509E4" w:rsidRPr="007509E4">
        <w:rPr>
          <w:rFonts w:ascii="Arial" w:hAnsi="Arial" w:cs="Arial"/>
          <w:lang w:eastAsia="de-DE"/>
        </w:rPr>
        <w:t xml:space="preserve">also, </w:t>
      </w:r>
      <w:r w:rsidR="0055016B">
        <w:rPr>
          <w:rFonts w:ascii="Arial" w:hAnsi="Arial" w:cs="Arial"/>
          <w:lang w:eastAsia="de-DE"/>
        </w:rPr>
        <w:t xml:space="preserve">die nicht nur auf der Landkarte </w:t>
      </w:r>
      <w:r w:rsidR="007509E4" w:rsidRPr="007509E4">
        <w:rPr>
          <w:rFonts w:ascii="Arial" w:hAnsi="Arial" w:cs="Arial"/>
          <w:lang w:eastAsia="de-DE"/>
        </w:rPr>
        <w:t xml:space="preserve">offensichtlich gut zueinander passen. </w:t>
      </w:r>
    </w:p>
    <w:p w:rsidR="00D26E02" w:rsidRDefault="007509E4" w:rsidP="005C2F20">
      <w:pPr>
        <w:spacing w:line="276" w:lineRule="auto"/>
        <w:jc w:val="both"/>
        <w:rPr>
          <w:rFonts w:ascii="Arial" w:hAnsi="Arial" w:cs="Arial"/>
          <w:lang w:eastAsia="de-DE"/>
        </w:rPr>
      </w:pPr>
      <w:r w:rsidRPr="007509E4">
        <w:rPr>
          <w:rFonts w:ascii="Arial" w:hAnsi="Arial" w:cs="Arial"/>
          <w:lang w:eastAsia="de-DE"/>
        </w:rPr>
        <w:t>„</w:t>
      </w:r>
      <w:r w:rsidR="005C2F20" w:rsidRPr="007509E4">
        <w:rPr>
          <w:rFonts w:ascii="Arial" w:hAnsi="Arial" w:cs="Arial"/>
          <w:lang w:eastAsia="de-DE"/>
        </w:rPr>
        <w:t xml:space="preserve">Ziel ist es, die positiven Assoziationen, die unsere beiden Marken jeweils vermitteln, zu koppeln und damit sowohl für die Urlaubsregion als auch </w:t>
      </w:r>
      <w:r>
        <w:rPr>
          <w:rFonts w:ascii="Arial" w:hAnsi="Arial" w:cs="Arial"/>
          <w:lang w:eastAsia="de-DE"/>
        </w:rPr>
        <w:t xml:space="preserve">für </w:t>
      </w:r>
      <w:r w:rsidR="005C2F20" w:rsidRPr="007509E4">
        <w:rPr>
          <w:rFonts w:ascii="Arial" w:hAnsi="Arial" w:cs="Arial"/>
          <w:lang w:eastAsia="de-DE"/>
        </w:rPr>
        <w:t xml:space="preserve">die </w:t>
      </w:r>
      <w:r w:rsidR="007D6CB1">
        <w:rPr>
          <w:rFonts w:ascii="Arial" w:hAnsi="Arial" w:cs="Arial"/>
          <w:lang w:eastAsia="de-DE"/>
        </w:rPr>
        <w:t>Molkerei</w:t>
      </w:r>
      <w:r w:rsidR="0055016B">
        <w:rPr>
          <w:rFonts w:ascii="Arial" w:hAnsi="Arial" w:cs="Arial"/>
          <w:lang w:eastAsia="de-DE"/>
        </w:rPr>
        <w:t xml:space="preserve"> </w:t>
      </w:r>
      <w:r w:rsidR="005C2F20" w:rsidRPr="007509E4">
        <w:rPr>
          <w:rFonts w:ascii="Arial" w:hAnsi="Arial" w:cs="Arial"/>
          <w:lang w:eastAsia="de-DE"/>
        </w:rPr>
        <w:t xml:space="preserve">einen spürbaren </w:t>
      </w:r>
      <w:r>
        <w:rPr>
          <w:rFonts w:ascii="Arial" w:hAnsi="Arial" w:cs="Arial"/>
          <w:lang w:eastAsia="de-DE"/>
        </w:rPr>
        <w:t xml:space="preserve">Mehrwert zu generieren,“ erklärt Peter Nagel, Geschäftsführer der Berchtesgadener Land Tourismus GmbH (BGLT). </w:t>
      </w:r>
      <w:r w:rsidR="00F54516">
        <w:rPr>
          <w:rFonts w:ascii="Arial" w:hAnsi="Arial" w:cs="Arial"/>
          <w:lang w:eastAsia="de-DE"/>
        </w:rPr>
        <w:t>Als besonders wichtig sieht er auch die Rolle der BGLT als Vermittler zu Gastgebern. Denn beiden Partnern ist es ein großes Anliegen, ein Bewusstsein für die Verwendung regionaler Produkte zu schaffen.</w:t>
      </w:r>
    </w:p>
    <w:p w:rsidR="00F54516" w:rsidRDefault="007D6CB1" w:rsidP="005C2F20">
      <w:pPr>
        <w:spacing w:line="276" w:lineRule="auto"/>
        <w:jc w:val="both"/>
        <w:rPr>
          <w:rFonts w:ascii="Arial" w:hAnsi="Arial" w:cs="Arial"/>
          <w:lang w:eastAsia="de-DE"/>
        </w:rPr>
      </w:pPr>
      <w:r>
        <w:rPr>
          <w:rFonts w:ascii="Arial" w:hAnsi="Arial" w:cs="Arial"/>
          <w:lang w:eastAsia="de-DE"/>
        </w:rPr>
        <w:t>„</w:t>
      </w:r>
      <w:r w:rsidR="00D26E02">
        <w:rPr>
          <w:rFonts w:ascii="Arial" w:hAnsi="Arial" w:cs="Arial"/>
          <w:lang w:eastAsia="de-DE"/>
        </w:rPr>
        <w:t xml:space="preserve">Mit der Bewirtschaftung der Almen tragen unsere Bauern maßgeblich dazu bei, unsere einzigartige Landschaft zu erhalten und schaffen somit eine wichtige Grundlage für den Tourismus. Umso mehr freut es uns, dass wir mit der Berchtesgadener Land Tourismus GmbH einen starken Partner haben, der die Besonderheiten unserer Region nach außen trägt.“ erklärt Bernhard </w:t>
      </w:r>
      <w:proofErr w:type="spellStart"/>
      <w:r w:rsidR="00D26E02">
        <w:rPr>
          <w:rFonts w:ascii="Arial" w:hAnsi="Arial" w:cs="Arial"/>
          <w:lang w:eastAsia="de-DE"/>
        </w:rPr>
        <w:t>Pointner</w:t>
      </w:r>
      <w:proofErr w:type="spellEnd"/>
      <w:r w:rsidR="00D26E02">
        <w:rPr>
          <w:rFonts w:ascii="Arial" w:hAnsi="Arial" w:cs="Arial"/>
          <w:lang w:eastAsia="de-DE"/>
        </w:rPr>
        <w:t xml:space="preserve">, Geschäftsführer der Molkerei Berchtesgadener Land. </w:t>
      </w:r>
    </w:p>
    <w:p w:rsidR="007509E4" w:rsidRPr="007509E4" w:rsidRDefault="0055016B" w:rsidP="005C2F20">
      <w:pPr>
        <w:spacing w:line="276" w:lineRule="auto"/>
        <w:jc w:val="both"/>
        <w:rPr>
          <w:rFonts w:ascii="Arial" w:hAnsi="Arial" w:cs="Arial"/>
          <w:lang w:eastAsia="de-DE"/>
        </w:rPr>
      </w:pPr>
      <w:r>
        <w:rPr>
          <w:rFonts w:ascii="Arial" w:hAnsi="Arial" w:cs="Arial"/>
          <w:lang w:eastAsia="de-DE"/>
        </w:rPr>
        <w:t xml:space="preserve">Peter Nagel </w:t>
      </w:r>
      <w:r w:rsidR="00F54516">
        <w:rPr>
          <w:rFonts w:ascii="Arial" w:hAnsi="Arial" w:cs="Arial"/>
          <w:lang w:eastAsia="de-DE"/>
        </w:rPr>
        <w:t>freut sich auf die Zusammenarbeit</w:t>
      </w:r>
      <w:r>
        <w:rPr>
          <w:rFonts w:ascii="Arial" w:hAnsi="Arial" w:cs="Arial"/>
          <w:lang w:eastAsia="de-DE"/>
        </w:rPr>
        <w:t xml:space="preserve">. „Mit </w:t>
      </w:r>
      <w:r w:rsidR="007D6CB1">
        <w:rPr>
          <w:rFonts w:ascii="Arial" w:hAnsi="Arial" w:cs="Arial"/>
          <w:lang w:eastAsia="de-DE"/>
        </w:rPr>
        <w:t>der Molkerei</w:t>
      </w:r>
      <w:r>
        <w:rPr>
          <w:rFonts w:ascii="Arial" w:hAnsi="Arial" w:cs="Arial"/>
          <w:lang w:eastAsia="de-DE"/>
        </w:rPr>
        <w:t xml:space="preserve"> Berchtesgadener Land haben wir einen Partner, der engagiert und offen ist, ich bin sicher, wir werden gemeinsam </w:t>
      </w:r>
      <w:r w:rsidR="00431907">
        <w:rPr>
          <w:rFonts w:ascii="Arial" w:hAnsi="Arial" w:cs="Arial"/>
          <w:lang w:eastAsia="de-DE"/>
        </w:rPr>
        <w:t>viel erreichen.“</w:t>
      </w:r>
    </w:p>
    <w:p w:rsidR="007509E4" w:rsidRDefault="007509E4" w:rsidP="005C2F20">
      <w:pPr>
        <w:spacing w:line="276" w:lineRule="auto"/>
        <w:jc w:val="both"/>
        <w:rPr>
          <w:rFonts w:ascii="Arial" w:hAnsi="Arial" w:cs="Arial"/>
          <w:b/>
          <w:lang w:eastAsia="de-DE"/>
        </w:rPr>
      </w:pPr>
    </w:p>
    <w:p w:rsidR="005C2F20" w:rsidRDefault="005C2F20" w:rsidP="005C2F20">
      <w:pPr>
        <w:spacing w:line="276" w:lineRule="auto"/>
        <w:jc w:val="both"/>
      </w:pPr>
    </w:p>
    <w:p w:rsidR="009A47EE" w:rsidRPr="001D7B41" w:rsidRDefault="009A47EE" w:rsidP="009A47EE">
      <w:pPr>
        <w:tabs>
          <w:tab w:val="left" w:pos="5529"/>
          <w:tab w:val="left" w:pos="8505"/>
        </w:tabs>
        <w:suppressAutoHyphens/>
        <w:autoSpaceDE w:val="0"/>
        <w:autoSpaceDN w:val="0"/>
        <w:adjustRightInd w:val="0"/>
        <w:spacing w:after="0"/>
        <w:ind w:right="-141"/>
        <w:rPr>
          <w:rFonts w:ascii="Arial" w:hAnsi="Arial" w:cs="Arial"/>
          <w:b/>
          <w:i/>
          <w:color w:val="003C4D"/>
          <w:sz w:val="20"/>
          <w:lang w:eastAsia="ar-SA"/>
        </w:rPr>
      </w:pPr>
      <w:r>
        <w:rPr>
          <w:rFonts w:ascii="Arial" w:hAnsi="Arial" w:cs="Arial"/>
          <w:b/>
          <w:i/>
          <w:color w:val="003C4D"/>
          <w:sz w:val="20"/>
          <w:lang w:eastAsia="ar-SA"/>
        </w:rPr>
        <w:t>P</w:t>
      </w:r>
      <w:r w:rsidRPr="001D7B41">
        <w:rPr>
          <w:rFonts w:ascii="Arial" w:hAnsi="Arial" w:cs="Arial"/>
          <w:b/>
          <w:i/>
          <w:color w:val="003C4D"/>
          <w:sz w:val="20"/>
          <w:lang w:eastAsia="ar-SA"/>
        </w:rPr>
        <w:t>RESSEKONTAKT</w:t>
      </w:r>
    </w:p>
    <w:p w:rsidR="009A47EE" w:rsidRPr="001D7B41" w:rsidRDefault="009A47EE" w:rsidP="009A47EE">
      <w:pPr>
        <w:tabs>
          <w:tab w:val="left" w:pos="5529"/>
          <w:tab w:val="left" w:pos="8505"/>
        </w:tabs>
        <w:spacing w:after="0"/>
        <w:ind w:right="-142"/>
        <w:rPr>
          <w:rFonts w:ascii="Arial" w:eastAsia="Calibri" w:hAnsi="Arial" w:cs="Arial"/>
          <w:noProof/>
          <w:sz w:val="20"/>
        </w:rPr>
      </w:pPr>
      <w:r w:rsidRPr="00295FC3">
        <w:rPr>
          <w:rFonts w:ascii="Arial" w:eastAsia="Calibri" w:hAnsi="Arial" w:cs="Arial"/>
          <w:bCs/>
          <w:noProof/>
          <w:sz w:val="20"/>
        </w:rPr>
        <w:t>Isabel Stöckl / Ursula Wischgoll</w:t>
      </w:r>
    </w:p>
    <w:p w:rsidR="009A47EE" w:rsidRPr="001D7B41" w:rsidRDefault="009A47EE" w:rsidP="009A47EE">
      <w:pPr>
        <w:tabs>
          <w:tab w:val="left" w:pos="5529"/>
          <w:tab w:val="left" w:pos="8505"/>
        </w:tabs>
        <w:spacing w:after="0"/>
        <w:ind w:right="-141"/>
        <w:rPr>
          <w:rFonts w:ascii="Arial" w:eastAsia="Calibri" w:hAnsi="Arial" w:cs="Arial"/>
          <w:noProof/>
          <w:sz w:val="20"/>
        </w:rPr>
      </w:pPr>
      <w:r w:rsidRPr="001D7B41">
        <w:rPr>
          <w:rFonts w:ascii="Arial" w:eastAsia="Calibri" w:hAnsi="Arial" w:cs="Arial"/>
          <w:noProof/>
          <w:sz w:val="20"/>
        </w:rPr>
        <w:t>T +49</w:t>
      </w:r>
      <w:r w:rsidRPr="001D7B41">
        <w:rPr>
          <w:rFonts w:ascii="Arial" w:eastAsia="Calibri" w:hAnsi="Arial" w:cs="Arial"/>
          <w:noProof/>
          <w:sz w:val="10"/>
          <w:szCs w:val="10"/>
        </w:rPr>
        <w:t xml:space="preserve"> </w:t>
      </w:r>
      <w:r w:rsidRPr="001D7B41">
        <w:rPr>
          <w:rFonts w:ascii="Arial" w:eastAsia="Calibri" w:hAnsi="Arial" w:cs="Arial"/>
          <w:noProof/>
          <w:sz w:val="20"/>
        </w:rPr>
        <w:t>(0)</w:t>
      </w:r>
      <w:r w:rsidRPr="001D7B41">
        <w:rPr>
          <w:rFonts w:ascii="Arial" w:eastAsia="Calibri" w:hAnsi="Arial" w:cs="Arial"/>
          <w:noProof/>
          <w:sz w:val="10"/>
          <w:szCs w:val="10"/>
        </w:rPr>
        <w:t xml:space="preserve"> </w:t>
      </w:r>
      <w:r w:rsidRPr="001D7B41">
        <w:rPr>
          <w:rFonts w:ascii="Arial" w:eastAsia="Calibri" w:hAnsi="Arial" w:cs="Arial"/>
          <w:noProof/>
          <w:sz w:val="20"/>
        </w:rPr>
        <w:t>8652 65650</w:t>
      </w:r>
      <w:r w:rsidRPr="001D7B41">
        <w:rPr>
          <w:rFonts w:ascii="Arial" w:eastAsia="Calibri" w:hAnsi="Arial" w:cs="Arial"/>
          <w:noProof/>
          <w:sz w:val="10"/>
          <w:szCs w:val="10"/>
        </w:rPr>
        <w:t xml:space="preserve"> </w:t>
      </w:r>
      <w:r w:rsidRPr="001D7B41">
        <w:rPr>
          <w:rFonts w:ascii="Arial" w:eastAsia="Calibri" w:hAnsi="Arial" w:cs="Arial"/>
          <w:noProof/>
          <w:sz w:val="20"/>
        </w:rPr>
        <w:t>-</w:t>
      </w:r>
      <w:r w:rsidRPr="001D7B41">
        <w:rPr>
          <w:rFonts w:ascii="Arial" w:eastAsia="Calibri" w:hAnsi="Arial" w:cs="Arial"/>
          <w:noProof/>
          <w:sz w:val="10"/>
          <w:szCs w:val="10"/>
        </w:rPr>
        <w:t xml:space="preserve"> </w:t>
      </w:r>
      <w:r w:rsidRPr="001D7B41">
        <w:rPr>
          <w:rFonts w:ascii="Arial" w:eastAsia="Calibri" w:hAnsi="Arial" w:cs="Arial"/>
          <w:noProof/>
          <w:sz w:val="20"/>
        </w:rPr>
        <w:t>30</w:t>
      </w:r>
    </w:p>
    <w:p w:rsidR="009A47EE" w:rsidRPr="001D7B41" w:rsidRDefault="000B0AE6" w:rsidP="009A47EE">
      <w:pPr>
        <w:tabs>
          <w:tab w:val="left" w:pos="5529"/>
          <w:tab w:val="left" w:pos="8505"/>
        </w:tabs>
        <w:spacing w:after="0"/>
        <w:ind w:right="-141"/>
        <w:rPr>
          <w:rFonts w:ascii="Arial" w:eastAsia="Calibri" w:hAnsi="Arial" w:cs="Arial"/>
          <w:b/>
          <w:noProof/>
          <w:sz w:val="20"/>
        </w:rPr>
      </w:pPr>
      <w:hyperlink r:id="rId7" w:history="1">
        <w:r w:rsidR="009A47EE" w:rsidRPr="00AA5AF0">
          <w:rPr>
            <w:rStyle w:val="Hyperlink"/>
            <w:rFonts w:ascii="Arial" w:eastAsia="Calibri" w:hAnsi="Arial" w:cs="Arial"/>
            <w:noProof/>
            <w:sz w:val="20"/>
          </w:rPr>
          <w:t>presse@bglt.de</w:t>
        </w:r>
      </w:hyperlink>
    </w:p>
    <w:p w:rsidR="005C2F20" w:rsidRPr="000E1AEB" w:rsidRDefault="005C2F20" w:rsidP="00246CA8">
      <w:pPr>
        <w:pStyle w:val="Default"/>
        <w:rPr>
          <w:sz w:val="22"/>
          <w:szCs w:val="22"/>
        </w:rPr>
      </w:pPr>
    </w:p>
    <w:sectPr w:rsidR="005C2F20" w:rsidRPr="000E1AEB" w:rsidSect="00B61470">
      <w:headerReference w:type="default" r:id="rId8"/>
      <w:pgSz w:w="11906" w:h="16838"/>
      <w:pgMar w:top="2835"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E6" w:rsidRDefault="000B0AE6" w:rsidP="00434296">
      <w:pPr>
        <w:spacing w:after="0" w:line="240" w:lineRule="auto"/>
      </w:pPr>
      <w:r>
        <w:separator/>
      </w:r>
    </w:p>
  </w:endnote>
  <w:endnote w:type="continuationSeparator" w:id="0">
    <w:p w:rsidR="000B0AE6" w:rsidRDefault="000B0AE6" w:rsidP="0043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E6" w:rsidRDefault="000B0AE6" w:rsidP="00434296">
      <w:pPr>
        <w:spacing w:after="0" w:line="240" w:lineRule="auto"/>
      </w:pPr>
      <w:r>
        <w:separator/>
      </w:r>
    </w:p>
  </w:footnote>
  <w:footnote w:type="continuationSeparator" w:id="0">
    <w:p w:rsidR="000B0AE6" w:rsidRDefault="000B0AE6" w:rsidP="0043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96" w:rsidRDefault="00375A46">
    <w:pPr>
      <w:pStyle w:val="Kopfzeile"/>
    </w:pPr>
    <w:r w:rsidRPr="00434296">
      <w:rPr>
        <w:noProof/>
        <w:lang w:eastAsia="de-DE"/>
      </w:rPr>
      <w:drawing>
        <wp:anchor distT="0" distB="0" distL="114300" distR="114300" simplePos="0" relativeHeight="251659264" behindDoc="1" locked="0" layoutInCell="1" allowOverlap="1" wp14:anchorId="1BD6A90C" wp14:editId="151FFBFE">
          <wp:simplePos x="0" y="0"/>
          <wp:positionH relativeFrom="column">
            <wp:posOffset>3343275</wp:posOffset>
          </wp:positionH>
          <wp:positionV relativeFrom="paragraph">
            <wp:posOffset>-114935</wp:posOffset>
          </wp:positionV>
          <wp:extent cx="1439545" cy="708660"/>
          <wp:effectExtent l="0" t="0" r="825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708660"/>
                  </a:xfrm>
                  <a:prstGeom prst="rect">
                    <a:avLst/>
                  </a:prstGeom>
                  <a:noFill/>
                </pic:spPr>
              </pic:pic>
            </a:graphicData>
          </a:graphic>
          <wp14:sizeRelH relativeFrom="margin">
            <wp14:pctWidth>0</wp14:pctWidth>
          </wp14:sizeRelH>
          <wp14:sizeRelV relativeFrom="margin">
            <wp14:pctHeight>0</wp14:pctHeight>
          </wp14:sizeRelV>
        </wp:anchor>
      </w:drawing>
    </w:r>
    <w:r w:rsidRPr="00434296">
      <w:rPr>
        <w:noProof/>
        <w:lang w:eastAsia="de-DE"/>
      </w:rPr>
      <w:drawing>
        <wp:anchor distT="0" distB="0" distL="114300" distR="114300" simplePos="0" relativeHeight="251660288" behindDoc="1" locked="0" layoutInCell="1" allowOverlap="1" wp14:anchorId="7C79071C" wp14:editId="4A12B26F">
          <wp:simplePos x="0" y="0"/>
          <wp:positionH relativeFrom="column">
            <wp:posOffset>4783455</wp:posOffset>
          </wp:positionH>
          <wp:positionV relativeFrom="page">
            <wp:posOffset>381000</wp:posOffset>
          </wp:positionV>
          <wp:extent cx="1517650" cy="657860"/>
          <wp:effectExtent l="0" t="0" r="6350" b="889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650" cy="657860"/>
                  </a:xfrm>
                  <a:prstGeom prst="rect">
                    <a:avLst/>
                  </a:prstGeom>
                  <a:noFill/>
                </pic:spPr>
              </pic:pic>
            </a:graphicData>
          </a:graphic>
          <wp14:sizeRelH relativeFrom="margin">
            <wp14:pctWidth>0</wp14:pctWidth>
          </wp14:sizeRelH>
          <wp14:sizeRelV relativeFrom="margin">
            <wp14:pctHeight>0</wp14:pctHeight>
          </wp14:sizeRelV>
        </wp:anchor>
      </w:drawing>
    </w:r>
    <w:r w:rsidR="0043429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832B5"/>
    <w:multiLevelType w:val="hybridMultilevel"/>
    <w:tmpl w:val="02EC6FFA"/>
    <w:lvl w:ilvl="0" w:tplc="937C95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5F"/>
    <w:rsid w:val="00027293"/>
    <w:rsid w:val="000A43E3"/>
    <w:rsid w:val="000B0AE6"/>
    <w:rsid w:val="000B714E"/>
    <w:rsid w:val="000E1AEB"/>
    <w:rsid w:val="000E3168"/>
    <w:rsid w:val="000F32E6"/>
    <w:rsid w:val="00121370"/>
    <w:rsid w:val="0016258D"/>
    <w:rsid w:val="00246CA8"/>
    <w:rsid w:val="00254FDC"/>
    <w:rsid w:val="00266B94"/>
    <w:rsid w:val="002E0D14"/>
    <w:rsid w:val="00351744"/>
    <w:rsid w:val="00375A46"/>
    <w:rsid w:val="00376BF9"/>
    <w:rsid w:val="003B164A"/>
    <w:rsid w:val="003F3F3E"/>
    <w:rsid w:val="00431907"/>
    <w:rsid w:val="00434296"/>
    <w:rsid w:val="00446914"/>
    <w:rsid w:val="004611EE"/>
    <w:rsid w:val="004662BA"/>
    <w:rsid w:val="004755FE"/>
    <w:rsid w:val="004E6FC4"/>
    <w:rsid w:val="0053795F"/>
    <w:rsid w:val="0055016B"/>
    <w:rsid w:val="005B5CEE"/>
    <w:rsid w:val="005C04EB"/>
    <w:rsid w:val="005C2F20"/>
    <w:rsid w:val="0063267A"/>
    <w:rsid w:val="007509E4"/>
    <w:rsid w:val="007551F2"/>
    <w:rsid w:val="00763206"/>
    <w:rsid w:val="007937A8"/>
    <w:rsid w:val="007A603E"/>
    <w:rsid w:val="007D6CB1"/>
    <w:rsid w:val="00831941"/>
    <w:rsid w:val="0088010B"/>
    <w:rsid w:val="00881A0E"/>
    <w:rsid w:val="008A7603"/>
    <w:rsid w:val="008F7A31"/>
    <w:rsid w:val="009176C0"/>
    <w:rsid w:val="009A3E18"/>
    <w:rsid w:val="009A47EE"/>
    <w:rsid w:val="00A61858"/>
    <w:rsid w:val="00AA2013"/>
    <w:rsid w:val="00AC3F21"/>
    <w:rsid w:val="00B07BB5"/>
    <w:rsid w:val="00B61470"/>
    <w:rsid w:val="00B83534"/>
    <w:rsid w:val="00C019B4"/>
    <w:rsid w:val="00C741CA"/>
    <w:rsid w:val="00CA557F"/>
    <w:rsid w:val="00CF20B6"/>
    <w:rsid w:val="00CF53E7"/>
    <w:rsid w:val="00D05461"/>
    <w:rsid w:val="00D26E02"/>
    <w:rsid w:val="00D652E7"/>
    <w:rsid w:val="00D76BAF"/>
    <w:rsid w:val="00DC3041"/>
    <w:rsid w:val="00DE2188"/>
    <w:rsid w:val="00EC4098"/>
    <w:rsid w:val="00F44147"/>
    <w:rsid w:val="00F54516"/>
    <w:rsid w:val="00F661D3"/>
    <w:rsid w:val="00FA2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EB7B"/>
  <w15:chartTrackingRefBased/>
  <w15:docId w15:val="{491B6BFD-BC07-476D-91C9-86B9BDDE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795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625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58D"/>
    <w:rPr>
      <w:rFonts w:ascii="Segoe UI" w:hAnsi="Segoe UI" w:cs="Segoe UI"/>
      <w:sz w:val="18"/>
      <w:szCs w:val="18"/>
    </w:rPr>
  </w:style>
  <w:style w:type="paragraph" w:styleId="Kopfzeile">
    <w:name w:val="header"/>
    <w:basedOn w:val="Standard"/>
    <w:link w:val="KopfzeileZchn"/>
    <w:uiPriority w:val="99"/>
    <w:unhideWhenUsed/>
    <w:rsid w:val="00434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296"/>
  </w:style>
  <w:style w:type="paragraph" w:styleId="Fuzeile">
    <w:name w:val="footer"/>
    <w:basedOn w:val="Standard"/>
    <w:link w:val="FuzeileZchn"/>
    <w:uiPriority w:val="99"/>
    <w:unhideWhenUsed/>
    <w:rsid w:val="004342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296"/>
  </w:style>
  <w:style w:type="paragraph" w:styleId="StandardWeb">
    <w:name w:val="Normal (Web)"/>
    <w:basedOn w:val="Standard"/>
    <w:uiPriority w:val="99"/>
    <w:unhideWhenUsed/>
    <w:rsid w:val="00246CA8"/>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nhideWhenUsed/>
    <w:rsid w:val="000E1AEB"/>
    <w:rPr>
      <w:color w:val="0000FF"/>
      <w:u w:val="single"/>
    </w:rPr>
  </w:style>
  <w:style w:type="character" w:customStyle="1" w:styleId="downloadlinklink">
    <w:name w:val="download_link_link"/>
    <w:basedOn w:val="Absatz-Standardschriftart"/>
    <w:rsid w:val="000E1AEB"/>
  </w:style>
  <w:style w:type="character" w:styleId="BesuchterLink">
    <w:name w:val="FollowedHyperlink"/>
    <w:basedOn w:val="Absatz-Standardschriftart"/>
    <w:uiPriority w:val="99"/>
    <w:semiHidden/>
    <w:unhideWhenUsed/>
    <w:rsid w:val="000E1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bg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Schlögl - Berchtesgadener Land Tourismus GmbH</dc:creator>
  <cp:keywords/>
  <dc:description/>
  <cp:lastModifiedBy>Presse - Berchtesgadener Land Tourismus GmbH</cp:lastModifiedBy>
  <cp:revision>8</cp:revision>
  <cp:lastPrinted>2019-08-01T09:15:00Z</cp:lastPrinted>
  <dcterms:created xsi:type="dcterms:W3CDTF">2019-08-01T09:36:00Z</dcterms:created>
  <dcterms:modified xsi:type="dcterms:W3CDTF">2019-08-23T06:49:00Z</dcterms:modified>
</cp:coreProperties>
</file>