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D2" w:rsidRPr="00746D66" w:rsidRDefault="0085076C" w:rsidP="00746D66">
      <w:pPr>
        <w:pBdr>
          <w:bottom w:val="single" w:sz="4" w:space="1" w:color="000000"/>
        </w:pBdr>
        <w:rPr>
          <w:sz w:val="22"/>
          <w:szCs w:val="22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-1126490</wp:posOffset>
            </wp:positionV>
            <wp:extent cx="1857375" cy="1047750"/>
            <wp:effectExtent l="0" t="0" r="9525" b="0"/>
            <wp:wrapTight wrapText="bothSides">
              <wp:wrapPolygon edited="0">
                <wp:start x="886" y="0"/>
                <wp:lineTo x="0" y="1178"/>
                <wp:lineTo x="0" y="19244"/>
                <wp:lineTo x="443" y="21207"/>
                <wp:lineTo x="665" y="21207"/>
                <wp:lineTo x="20603" y="21207"/>
                <wp:lineTo x="21489" y="19636"/>
                <wp:lineTo x="21489" y="2749"/>
                <wp:lineTo x="20825" y="0"/>
                <wp:lineTo x="88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gl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D2" w:rsidRPr="00746D66" w:rsidRDefault="00506DD2" w:rsidP="00746D66">
      <w:pPr>
        <w:pStyle w:val="Infohead"/>
        <w:spacing w:line="240" w:lineRule="auto"/>
        <w:ind w:right="380"/>
        <w:rPr>
          <w:sz w:val="22"/>
          <w:szCs w:val="22"/>
        </w:rPr>
      </w:pPr>
    </w:p>
    <w:p w:rsidR="00506DD2" w:rsidRPr="006E6A81" w:rsidRDefault="00506DD2" w:rsidP="00424551">
      <w:pPr>
        <w:pStyle w:val="Infohead"/>
        <w:spacing w:line="240" w:lineRule="auto"/>
        <w:ind w:right="993"/>
        <w:rPr>
          <w:i/>
          <w:color w:val="365F91" w:themeColor="accent1" w:themeShade="BF"/>
          <w:sz w:val="22"/>
          <w:szCs w:val="22"/>
        </w:rPr>
      </w:pPr>
      <w:r w:rsidRPr="006E6A81">
        <w:rPr>
          <w:i/>
          <w:color w:val="365F91" w:themeColor="accent1" w:themeShade="BF"/>
          <w:sz w:val="22"/>
          <w:szCs w:val="22"/>
        </w:rPr>
        <w:t xml:space="preserve">Presse-Info </w:t>
      </w:r>
    </w:p>
    <w:p w:rsidR="00506DD2" w:rsidRPr="006E6A81" w:rsidRDefault="00506DD2" w:rsidP="00424551">
      <w:pPr>
        <w:pStyle w:val="Infohead"/>
        <w:spacing w:line="240" w:lineRule="auto"/>
        <w:ind w:right="993"/>
        <w:rPr>
          <w:i/>
          <w:color w:val="365F91" w:themeColor="accent1" w:themeShade="BF"/>
          <w:sz w:val="22"/>
          <w:szCs w:val="22"/>
        </w:rPr>
      </w:pPr>
      <w:r w:rsidRPr="006E6A81">
        <w:rPr>
          <w:i/>
          <w:color w:val="365F91" w:themeColor="accent1" w:themeShade="BF"/>
          <w:sz w:val="22"/>
          <w:szCs w:val="22"/>
        </w:rPr>
        <w:t>Berchtesgadener Land Tourismus GmbH</w:t>
      </w:r>
    </w:p>
    <w:p w:rsidR="00506DD2" w:rsidRPr="00F87A6C" w:rsidRDefault="00F87A6C" w:rsidP="00424551">
      <w:pPr>
        <w:pStyle w:val="Infohead"/>
        <w:spacing w:line="240" w:lineRule="auto"/>
        <w:ind w:right="993"/>
        <w:rPr>
          <w:rFonts w:cs="Arial"/>
          <w:i/>
          <w:color w:val="FF0000"/>
          <w:sz w:val="22"/>
          <w:szCs w:val="22"/>
        </w:rPr>
      </w:pPr>
      <w:r w:rsidRPr="00F87A6C">
        <w:rPr>
          <w:rFonts w:cs="Arial"/>
          <w:i/>
          <w:color w:val="365F91" w:themeColor="accent1" w:themeShade="BF"/>
          <w:sz w:val="22"/>
          <w:szCs w:val="22"/>
        </w:rPr>
        <w:t>16.</w:t>
      </w:r>
      <w:r w:rsidR="00BA6DFD" w:rsidRPr="00F87A6C">
        <w:rPr>
          <w:rFonts w:cs="Arial"/>
          <w:i/>
          <w:color w:val="365F91" w:themeColor="accent1" w:themeShade="BF"/>
          <w:sz w:val="22"/>
          <w:szCs w:val="22"/>
        </w:rPr>
        <w:t xml:space="preserve"> März</w:t>
      </w:r>
      <w:r w:rsidR="00C841D9" w:rsidRPr="00F87A6C">
        <w:rPr>
          <w:rFonts w:cs="Arial"/>
          <w:i/>
          <w:color w:val="365F91" w:themeColor="accent1" w:themeShade="BF"/>
          <w:sz w:val="22"/>
          <w:szCs w:val="22"/>
        </w:rPr>
        <w:t xml:space="preserve"> </w:t>
      </w:r>
      <w:r w:rsidR="00EA21CA" w:rsidRPr="00F87A6C">
        <w:rPr>
          <w:rFonts w:cs="Arial"/>
          <w:i/>
          <w:color w:val="365F91" w:themeColor="accent1" w:themeShade="BF"/>
          <w:sz w:val="22"/>
          <w:szCs w:val="22"/>
        </w:rPr>
        <w:t>201</w:t>
      </w:r>
      <w:r w:rsidR="00C841D9" w:rsidRPr="00F87A6C">
        <w:rPr>
          <w:rFonts w:cs="Arial"/>
          <w:i/>
          <w:color w:val="365F91" w:themeColor="accent1" w:themeShade="BF"/>
          <w:sz w:val="22"/>
          <w:szCs w:val="22"/>
        </w:rPr>
        <w:t>5</w:t>
      </w:r>
      <w:r w:rsidR="008E79E3" w:rsidRPr="00F87A6C">
        <w:rPr>
          <w:rFonts w:cs="Arial"/>
          <w:i/>
          <w:color w:val="365F91" w:themeColor="accent1" w:themeShade="BF"/>
          <w:sz w:val="22"/>
          <w:szCs w:val="22"/>
        </w:rPr>
        <w:t xml:space="preserve"> </w:t>
      </w:r>
    </w:p>
    <w:p w:rsidR="00506DD2" w:rsidRPr="00F87A6C" w:rsidRDefault="00506DD2" w:rsidP="00424551">
      <w:pPr>
        <w:pStyle w:val="Infohead"/>
        <w:spacing w:line="240" w:lineRule="auto"/>
        <w:ind w:right="993"/>
        <w:rPr>
          <w:rFonts w:cs="Arial"/>
          <w:i/>
          <w:color w:val="auto"/>
          <w:sz w:val="22"/>
          <w:szCs w:val="22"/>
        </w:rPr>
      </w:pPr>
    </w:p>
    <w:p w:rsidR="008053C7" w:rsidRPr="009B0E4E" w:rsidRDefault="00905984" w:rsidP="00C841D9">
      <w:pPr>
        <w:rPr>
          <w:rFonts w:ascii="Arial" w:hAnsi="Arial" w:cs="Arial"/>
          <w:b/>
          <w:sz w:val="28"/>
          <w:szCs w:val="28"/>
          <w:lang w:val="en-US"/>
        </w:rPr>
      </w:pPr>
      <w:r w:rsidRPr="009B0E4E">
        <w:rPr>
          <w:rFonts w:ascii="Arial" w:hAnsi="Arial" w:cs="Arial"/>
          <w:b/>
          <w:sz w:val="28"/>
          <w:szCs w:val="28"/>
          <w:lang w:val="en-US"/>
        </w:rPr>
        <w:t xml:space="preserve">50 </w:t>
      </w:r>
      <w:proofErr w:type="spellStart"/>
      <w:r w:rsidRPr="009B0E4E">
        <w:rPr>
          <w:rFonts w:ascii="Arial" w:hAnsi="Arial" w:cs="Arial"/>
          <w:b/>
          <w:sz w:val="28"/>
          <w:szCs w:val="28"/>
          <w:lang w:val="en-US"/>
        </w:rPr>
        <w:t>Jahre</w:t>
      </w:r>
      <w:proofErr w:type="spellEnd"/>
      <w:r w:rsidRPr="009B0E4E">
        <w:rPr>
          <w:rFonts w:ascii="Arial" w:hAnsi="Arial" w:cs="Arial"/>
          <w:b/>
          <w:sz w:val="28"/>
          <w:szCs w:val="28"/>
          <w:lang w:val="en-US"/>
        </w:rPr>
        <w:t xml:space="preserve"> „</w:t>
      </w:r>
      <w:r w:rsidR="00755746" w:rsidRPr="009B0E4E"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Pr="009B0E4E">
        <w:rPr>
          <w:rFonts w:ascii="Arial" w:hAnsi="Arial" w:cs="Arial"/>
          <w:b/>
          <w:sz w:val="28"/>
          <w:szCs w:val="28"/>
          <w:lang w:val="en-US"/>
        </w:rPr>
        <w:t>Sound of Music“</w:t>
      </w:r>
    </w:p>
    <w:p w:rsidR="000C3DBD" w:rsidRDefault="00905984" w:rsidP="00C84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 genau 50 Jahren wurde </w:t>
      </w:r>
      <w:r w:rsidR="00D94E03">
        <w:rPr>
          <w:rFonts w:ascii="Arial" w:hAnsi="Arial" w:cs="Arial"/>
          <w:b/>
        </w:rPr>
        <w:t>einer der</w:t>
      </w:r>
      <w:r w:rsidR="002016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berühmteste</w:t>
      </w:r>
      <w:r w:rsidR="00D94E0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20166D">
        <w:rPr>
          <w:rFonts w:ascii="Arial" w:hAnsi="Arial" w:cs="Arial"/>
          <w:b/>
        </w:rPr>
        <w:t>Hollywood-</w:t>
      </w:r>
      <w:r>
        <w:rPr>
          <w:rFonts w:ascii="Arial" w:hAnsi="Arial" w:cs="Arial"/>
          <w:b/>
        </w:rPr>
        <w:t>Musicalfilm</w:t>
      </w:r>
      <w:r w:rsidR="00D94E0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aller Zeiten gedreht. </w:t>
      </w:r>
      <w:r w:rsidR="00755746">
        <w:rPr>
          <w:rFonts w:ascii="Arial" w:hAnsi="Arial" w:cs="Arial"/>
          <w:b/>
        </w:rPr>
        <w:t xml:space="preserve">Unter dem Titel „The </w:t>
      </w:r>
      <w:r w:rsidR="00755746" w:rsidRPr="00755746">
        <w:rPr>
          <w:rFonts w:ascii="Arial" w:hAnsi="Arial" w:cs="Arial"/>
          <w:b/>
        </w:rPr>
        <w:t xml:space="preserve">Sound </w:t>
      </w:r>
      <w:proofErr w:type="spellStart"/>
      <w:r w:rsidR="00755746" w:rsidRPr="00755746">
        <w:rPr>
          <w:rFonts w:ascii="Arial" w:hAnsi="Arial" w:cs="Arial"/>
          <w:b/>
        </w:rPr>
        <w:t>of</w:t>
      </w:r>
      <w:proofErr w:type="spellEnd"/>
      <w:r w:rsidR="00755746" w:rsidRPr="00755746">
        <w:rPr>
          <w:rFonts w:ascii="Arial" w:hAnsi="Arial" w:cs="Arial"/>
          <w:b/>
        </w:rPr>
        <w:t xml:space="preserve"> Bavaria“ </w:t>
      </w:r>
      <w:r w:rsidR="00755746">
        <w:rPr>
          <w:rFonts w:ascii="Arial" w:hAnsi="Arial" w:cs="Arial"/>
          <w:b/>
        </w:rPr>
        <w:t>werden i</w:t>
      </w:r>
      <w:r>
        <w:rPr>
          <w:rFonts w:ascii="Arial" w:hAnsi="Arial" w:cs="Arial"/>
          <w:b/>
        </w:rPr>
        <w:t xml:space="preserve">n einem eigens zum Jubiläum produzierten </w:t>
      </w:r>
      <w:r w:rsidR="00D43390">
        <w:rPr>
          <w:rFonts w:ascii="Arial" w:hAnsi="Arial" w:cs="Arial"/>
          <w:b/>
        </w:rPr>
        <w:t>Kurzf</w:t>
      </w:r>
      <w:r>
        <w:rPr>
          <w:rFonts w:ascii="Arial" w:hAnsi="Arial" w:cs="Arial"/>
          <w:b/>
        </w:rPr>
        <w:t>ilm die schönsten Originalschauplätze aus dem Berchtesgaden</w:t>
      </w:r>
      <w:r w:rsidR="0020166D">
        <w:rPr>
          <w:rFonts w:ascii="Arial" w:hAnsi="Arial" w:cs="Arial"/>
          <w:b/>
        </w:rPr>
        <w:t>er Land gezeigt.</w:t>
      </w:r>
    </w:p>
    <w:p w:rsidR="00755746" w:rsidRDefault="00755746" w:rsidP="00C841D9">
      <w:pPr>
        <w:rPr>
          <w:rFonts w:ascii="Arial" w:hAnsi="Arial" w:cs="Arial"/>
          <w:b/>
        </w:rPr>
      </w:pPr>
    </w:p>
    <w:p w:rsidR="0020166D" w:rsidRDefault="00D43390" w:rsidP="00C841D9">
      <w:pPr>
        <w:rPr>
          <w:rFonts w:ascii="Arial" w:hAnsi="Arial" w:cs="Arial"/>
        </w:rPr>
      </w:pPr>
      <w:r w:rsidRPr="00D43390">
        <w:rPr>
          <w:rFonts w:ascii="Arial" w:hAnsi="Arial" w:cs="Arial"/>
        </w:rPr>
        <w:t xml:space="preserve">Es kennt ihn wohl jeder </w:t>
      </w:r>
      <w:r>
        <w:rPr>
          <w:rFonts w:ascii="Arial" w:hAnsi="Arial" w:cs="Arial"/>
        </w:rPr>
        <w:t>Amerikaner, Chinese oder Japaner – der 196</w:t>
      </w:r>
      <w:r w:rsidR="00B808F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gedrehte Musicalfilm über die Trapp Familie, mit Schauspielerin Julie Andrews in der Hauptrolle</w:t>
      </w:r>
      <w:r w:rsidR="0020166D">
        <w:rPr>
          <w:rFonts w:ascii="Arial" w:hAnsi="Arial" w:cs="Arial"/>
        </w:rPr>
        <w:t xml:space="preserve">. </w:t>
      </w:r>
      <w:r w:rsidR="00E27B32">
        <w:rPr>
          <w:rFonts w:ascii="Arial" w:hAnsi="Arial" w:cs="Arial"/>
        </w:rPr>
        <w:t>Mit fünf Osc</w:t>
      </w:r>
      <w:r>
        <w:rPr>
          <w:rFonts w:ascii="Arial" w:hAnsi="Arial" w:cs="Arial"/>
        </w:rPr>
        <w:t xml:space="preserve">ars </w:t>
      </w:r>
      <w:r w:rsidR="00E27B32">
        <w:rPr>
          <w:rFonts w:ascii="Arial" w:hAnsi="Arial" w:cs="Arial"/>
        </w:rPr>
        <w:t xml:space="preserve">ausgezeichnet transportiert er Bilder aus </w:t>
      </w:r>
      <w:r w:rsidR="00B808F8">
        <w:rPr>
          <w:rFonts w:ascii="Arial" w:hAnsi="Arial" w:cs="Arial"/>
        </w:rPr>
        <w:t xml:space="preserve">Salzburg und </w:t>
      </w:r>
      <w:r w:rsidR="00E27B32">
        <w:rPr>
          <w:rFonts w:ascii="Arial" w:hAnsi="Arial" w:cs="Arial"/>
        </w:rPr>
        <w:t>dem Berchtesgadener Land in die ganze Welt.</w:t>
      </w:r>
      <w:r w:rsidR="0020166D">
        <w:rPr>
          <w:rFonts w:ascii="Arial" w:hAnsi="Arial" w:cs="Arial"/>
        </w:rPr>
        <w:t xml:space="preserve"> Die deutsche Fassung „Mei</w:t>
      </w:r>
      <w:r w:rsidR="00D0755B">
        <w:rPr>
          <w:rFonts w:ascii="Arial" w:hAnsi="Arial" w:cs="Arial"/>
        </w:rPr>
        <w:t>ne Lieder, meine Träume“ blieb</w:t>
      </w:r>
      <w:r w:rsidR="00755746">
        <w:rPr>
          <w:rFonts w:ascii="Arial" w:hAnsi="Arial" w:cs="Arial"/>
        </w:rPr>
        <w:t xml:space="preserve"> hingegen</w:t>
      </w:r>
      <w:r w:rsidR="00D0755B">
        <w:rPr>
          <w:rFonts w:ascii="Arial" w:hAnsi="Arial" w:cs="Arial"/>
        </w:rPr>
        <w:t xml:space="preserve"> </w:t>
      </w:r>
      <w:r w:rsidR="0020166D">
        <w:rPr>
          <w:rFonts w:ascii="Arial" w:hAnsi="Arial" w:cs="Arial"/>
        </w:rPr>
        <w:t>weitgehend unbekannt.</w:t>
      </w:r>
    </w:p>
    <w:p w:rsidR="0020166D" w:rsidRDefault="0020166D" w:rsidP="00C841D9">
      <w:pPr>
        <w:rPr>
          <w:rFonts w:ascii="Arial" w:hAnsi="Arial" w:cs="Arial"/>
        </w:rPr>
      </w:pPr>
    </w:p>
    <w:p w:rsidR="0045469E" w:rsidRDefault="00E27B32" w:rsidP="00C8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„Das Jubiläum möchten wir nutzen, um </w:t>
      </w:r>
      <w:r w:rsidR="00747EEB">
        <w:rPr>
          <w:rFonts w:ascii="Arial" w:hAnsi="Arial" w:cs="Arial"/>
        </w:rPr>
        <w:t xml:space="preserve">international </w:t>
      </w:r>
      <w:r w:rsidR="0020166D">
        <w:rPr>
          <w:rFonts w:ascii="Arial" w:hAnsi="Arial" w:cs="Arial"/>
        </w:rPr>
        <w:t xml:space="preserve">besonders </w:t>
      </w:r>
      <w:r>
        <w:rPr>
          <w:rFonts w:ascii="Arial" w:hAnsi="Arial" w:cs="Arial"/>
        </w:rPr>
        <w:t>auf die Schauplätze im Berchtesga</w:t>
      </w:r>
      <w:r w:rsidR="0020166D">
        <w:rPr>
          <w:rFonts w:ascii="Arial" w:hAnsi="Arial" w:cs="Arial"/>
        </w:rPr>
        <w:t>dener Land aufmerksam zu machen</w:t>
      </w:r>
      <w:r>
        <w:rPr>
          <w:rFonts w:ascii="Arial" w:hAnsi="Arial" w:cs="Arial"/>
        </w:rPr>
        <w:t xml:space="preserve">. Die Stadt Salzburg bietet schon seit Jahren Touren zu den Drehorten </w:t>
      </w:r>
      <w:r w:rsidR="00B808F8">
        <w:rPr>
          <w:rFonts w:ascii="Arial" w:hAnsi="Arial" w:cs="Arial"/>
        </w:rPr>
        <w:t>auf der</w:t>
      </w:r>
      <w:r>
        <w:rPr>
          <w:rFonts w:ascii="Arial" w:hAnsi="Arial" w:cs="Arial"/>
        </w:rPr>
        <w:t xml:space="preserve"> </w:t>
      </w:r>
      <w:r w:rsidR="00B808F8">
        <w:rPr>
          <w:rFonts w:ascii="Arial" w:hAnsi="Arial" w:cs="Arial"/>
        </w:rPr>
        <w:t>ö</w:t>
      </w:r>
      <w:r>
        <w:rPr>
          <w:rFonts w:ascii="Arial" w:hAnsi="Arial" w:cs="Arial"/>
        </w:rPr>
        <w:t>sterreich</w:t>
      </w:r>
      <w:r w:rsidR="00B808F8">
        <w:rPr>
          <w:rFonts w:ascii="Arial" w:hAnsi="Arial" w:cs="Arial"/>
        </w:rPr>
        <w:t>ischen Seite an</w:t>
      </w:r>
      <w:r>
        <w:rPr>
          <w:rFonts w:ascii="Arial" w:hAnsi="Arial" w:cs="Arial"/>
        </w:rPr>
        <w:t xml:space="preserve">. In unserem Kurzfilm </w:t>
      </w:r>
      <w:r w:rsidR="00FB664F">
        <w:rPr>
          <w:rFonts w:ascii="Arial" w:hAnsi="Arial" w:cs="Arial"/>
        </w:rPr>
        <w:t>zeigen</w:t>
      </w:r>
      <w:r>
        <w:rPr>
          <w:rFonts w:ascii="Arial" w:hAnsi="Arial" w:cs="Arial"/>
        </w:rPr>
        <w:t xml:space="preserve"> wir die spektakuläre Einstiegsszene </w:t>
      </w:r>
      <w:r w:rsidR="00FB664F">
        <w:rPr>
          <w:rFonts w:ascii="Arial" w:hAnsi="Arial" w:cs="Arial"/>
        </w:rPr>
        <w:t xml:space="preserve">in Marktschellenberg </w:t>
      </w:r>
      <w:r>
        <w:rPr>
          <w:rFonts w:ascii="Arial" w:hAnsi="Arial" w:cs="Arial"/>
        </w:rPr>
        <w:t>und di</w:t>
      </w:r>
      <w:r w:rsidR="00FB664F">
        <w:rPr>
          <w:rFonts w:ascii="Arial" w:hAnsi="Arial" w:cs="Arial"/>
        </w:rPr>
        <w:t xml:space="preserve">e Schlussszene auf dem </w:t>
      </w:r>
      <w:proofErr w:type="spellStart"/>
      <w:r w:rsidR="00FB664F">
        <w:rPr>
          <w:rFonts w:ascii="Arial" w:hAnsi="Arial" w:cs="Arial"/>
        </w:rPr>
        <w:t>Rossfeld</w:t>
      </w:r>
      <w:proofErr w:type="spellEnd"/>
      <w:r w:rsidR="00FB664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ußerdem </w:t>
      </w:r>
      <w:r w:rsidR="00D0755B">
        <w:rPr>
          <w:rFonts w:ascii="Arial" w:hAnsi="Arial" w:cs="Arial"/>
        </w:rPr>
        <w:t xml:space="preserve">traumhafte </w:t>
      </w:r>
      <w:r w:rsidR="007557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ufnahmen vom Kloster </w:t>
      </w:r>
      <w:proofErr w:type="spellStart"/>
      <w:r>
        <w:rPr>
          <w:rFonts w:ascii="Arial" w:hAnsi="Arial" w:cs="Arial"/>
        </w:rPr>
        <w:t>Höglwörth</w:t>
      </w:r>
      <w:proofErr w:type="spellEnd"/>
      <w:r>
        <w:rPr>
          <w:rFonts w:ascii="Arial" w:hAnsi="Arial" w:cs="Arial"/>
        </w:rPr>
        <w:t xml:space="preserve"> und vom Königssee, die </w:t>
      </w:r>
      <w:r w:rsidR="00135DB2">
        <w:rPr>
          <w:rFonts w:ascii="Arial" w:hAnsi="Arial" w:cs="Arial"/>
        </w:rPr>
        <w:t xml:space="preserve">ebenfalls im Originalfilm </w:t>
      </w:r>
      <w:r>
        <w:rPr>
          <w:rFonts w:ascii="Arial" w:hAnsi="Arial" w:cs="Arial"/>
        </w:rPr>
        <w:t>vorkommen“</w:t>
      </w:r>
      <w:r w:rsidR="003217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erklärt Stephan Köhl von der Ber</w:t>
      </w:r>
      <w:r w:rsidR="00135DB2">
        <w:rPr>
          <w:rFonts w:ascii="Arial" w:hAnsi="Arial" w:cs="Arial"/>
        </w:rPr>
        <w:t>chtesgadener Land Tourismus GmbH</w:t>
      </w:r>
      <w:r w:rsidR="00B808F8">
        <w:rPr>
          <w:rFonts w:ascii="Arial" w:hAnsi="Arial" w:cs="Arial"/>
        </w:rPr>
        <w:t xml:space="preserve"> (BGLT)</w:t>
      </w:r>
      <w:r w:rsidRPr="00135DB2">
        <w:rPr>
          <w:rFonts w:ascii="Arial" w:hAnsi="Arial" w:cs="Arial"/>
        </w:rPr>
        <w:t xml:space="preserve">. </w:t>
      </w:r>
    </w:p>
    <w:p w:rsidR="00D94E03" w:rsidRDefault="00D94E03" w:rsidP="00C841D9">
      <w:pPr>
        <w:rPr>
          <w:rFonts w:ascii="Arial" w:hAnsi="Arial" w:cs="Arial"/>
          <w:color w:val="FF0000"/>
        </w:rPr>
      </w:pPr>
    </w:p>
    <w:p w:rsidR="00043286" w:rsidRDefault="00D94E03" w:rsidP="00C8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Neben emotionalen Sequenzen angelehnt ans Original sind im Kurzfilm „Sound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Bavaria“ </w:t>
      </w:r>
      <w:r w:rsidR="00461977">
        <w:rPr>
          <w:rFonts w:ascii="Arial" w:hAnsi="Arial" w:cs="Arial"/>
        </w:rPr>
        <w:t>Ze</w:t>
      </w:r>
      <w:r w:rsidR="000A7B59">
        <w:rPr>
          <w:rFonts w:ascii="Arial" w:hAnsi="Arial" w:cs="Arial"/>
        </w:rPr>
        <w:t>itzeugen und Kenner des Themas</w:t>
      </w:r>
      <w:r>
        <w:rPr>
          <w:rFonts w:ascii="Arial" w:hAnsi="Arial" w:cs="Arial"/>
        </w:rPr>
        <w:t xml:space="preserve"> zu sehen</w:t>
      </w:r>
      <w:r w:rsidR="00461977">
        <w:rPr>
          <w:rFonts w:ascii="Arial" w:hAnsi="Arial" w:cs="Arial"/>
        </w:rPr>
        <w:t xml:space="preserve">. </w:t>
      </w:r>
      <w:r w:rsidR="00540ED6">
        <w:rPr>
          <w:rFonts w:ascii="Arial" w:hAnsi="Arial" w:cs="Arial"/>
        </w:rPr>
        <w:t xml:space="preserve">Die heute achtzigjährige </w:t>
      </w:r>
      <w:r w:rsidR="00D0755B">
        <w:rPr>
          <w:rFonts w:ascii="Arial" w:hAnsi="Arial" w:cs="Arial"/>
        </w:rPr>
        <w:t xml:space="preserve">Anni Stocker aus Marktschellenberg </w:t>
      </w:r>
      <w:r w:rsidR="00043286">
        <w:rPr>
          <w:rFonts w:ascii="Arial" w:hAnsi="Arial" w:cs="Arial"/>
        </w:rPr>
        <w:t>spr</w:t>
      </w:r>
      <w:r>
        <w:rPr>
          <w:rFonts w:ascii="Arial" w:hAnsi="Arial" w:cs="Arial"/>
        </w:rPr>
        <w:t>icht ü</w:t>
      </w:r>
      <w:r w:rsidR="00043286">
        <w:rPr>
          <w:rFonts w:ascii="Arial" w:hAnsi="Arial" w:cs="Arial"/>
        </w:rPr>
        <w:t xml:space="preserve">ber ihre Begegnung mit dem Filmteam </w:t>
      </w:r>
      <w:r w:rsidR="00D3780C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zeigt</w:t>
      </w:r>
      <w:r w:rsidR="00D566E8">
        <w:rPr>
          <w:rFonts w:ascii="Arial" w:hAnsi="Arial" w:cs="Arial"/>
        </w:rPr>
        <w:t xml:space="preserve"> </w:t>
      </w:r>
      <w:r w:rsidR="00D3780C">
        <w:rPr>
          <w:rFonts w:ascii="Arial" w:hAnsi="Arial" w:cs="Arial"/>
        </w:rPr>
        <w:t>Originalf</w:t>
      </w:r>
      <w:r w:rsidR="0062649A">
        <w:rPr>
          <w:rFonts w:ascii="Arial" w:hAnsi="Arial" w:cs="Arial"/>
        </w:rPr>
        <w:t>otos vom Dreh</w:t>
      </w:r>
      <w:r w:rsidR="00B808F8">
        <w:rPr>
          <w:rFonts w:ascii="Arial" w:hAnsi="Arial" w:cs="Arial"/>
        </w:rPr>
        <w:t xml:space="preserve"> auf ihrer „</w:t>
      </w:r>
      <w:proofErr w:type="spellStart"/>
      <w:r w:rsidR="00B808F8">
        <w:rPr>
          <w:rFonts w:ascii="Arial" w:hAnsi="Arial" w:cs="Arial"/>
        </w:rPr>
        <w:t>Wiesn</w:t>
      </w:r>
      <w:proofErr w:type="spellEnd"/>
      <w:r w:rsidR="00B808F8">
        <w:rPr>
          <w:rFonts w:ascii="Arial" w:hAnsi="Arial" w:cs="Arial"/>
        </w:rPr>
        <w:t xml:space="preserve">“ am </w:t>
      </w:r>
      <w:proofErr w:type="spellStart"/>
      <w:r w:rsidR="00B808F8">
        <w:rPr>
          <w:rFonts w:ascii="Arial" w:hAnsi="Arial" w:cs="Arial"/>
        </w:rPr>
        <w:t>Mehlweg</w:t>
      </w:r>
      <w:proofErr w:type="spellEnd"/>
      <w:r w:rsidR="00D3780C">
        <w:rPr>
          <w:rFonts w:ascii="Arial" w:hAnsi="Arial" w:cs="Arial"/>
        </w:rPr>
        <w:t xml:space="preserve">. </w:t>
      </w:r>
      <w:r w:rsidR="00D0755B">
        <w:rPr>
          <w:rFonts w:ascii="Arial" w:hAnsi="Arial" w:cs="Arial"/>
        </w:rPr>
        <w:t xml:space="preserve">Der Salzburger </w:t>
      </w:r>
      <w:r w:rsidR="00043286">
        <w:rPr>
          <w:rFonts w:ascii="Arial" w:hAnsi="Arial" w:cs="Arial"/>
        </w:rPr>
        <w:t xml:space="preserve">Christian Strasser </w:t>
      </w:r>
      <w:r w:rsidR="00540ED6">
        <w:rPr>
          <w:rFonts w:ascii="Arial" w:hAnsi="Arial" w:cs="Arial"/>
        </w:rPr>
        <w:t xml:space="preserve">ist Fan </w:t>
      </w:r>
      <w:r w:rsidR="009B0E4E">
        <w:rPr>
          <w:rFonts w:ascii="Arial" w:hAnsi="Arial" w:cs="Arial"/>
        </w:rPr>
        <w:t xml:space="preserve">und Experte </w:t>
      </w:r>
      <w:r w:rsidR="00540ED6">
        <w:rPr>
          <w:rFonts w:ascii="Arial" w:hAnsi="Arial" w:cs="Arial"/>
        </w:rPr>
        <w:t xml:space="preserve">und </w:t>
      </w:r>
      <w:r w:rsidR="00D566E8">
        <w:rPr>
          <w:rFonts w:ascii="Arial" w:hAnsi="Arial" w:cs="Arial"/>
        </w:rPr>
        <w:t>besitzt</w:t>
      </w:r>
      <w:r w:rsidR="00461977">
        <w:rPr>
          <w:rFonts w:ascii="Arial" w:hAnsi="Arial" w:cs="Arial"/>
        </w:rPr>
        <w:t xml:space="preserve"> </w:t>
      </w:r>
      <w:r w:rsidR="001561DD">
        <w:rPr>
          <w:rFonts w:ascii="Arial" w:hAnsi="Arial" w:cs="Arial"/>
        </w:rPr>
        <w:t>ein</w:t>
      </w:r>
      <w:r w:rsidR="00461977">
        <w:rPr>
          <w:rFonts w:ascii="Arial" w:hAnsi="Arial" w:cs="Arial"/>
        </w:rPr>
        <w:t xml:space="preserve"> </w:t>
      </w:r>
      <w:r w:rsidR="009B0E4E">
        <w:rPr>
          <w:rFonts w:ascii="Arial" w:hAnsi="Arial" w:cs="Arial"/>
        </w:rPr>
        <w:t xml:space="preserve">u.a. ein </w:t>
      </w:r>
      <w:r w:rsidR="00461977">
        <w:rPr>
          <w:rFonts w:ascii="Arial" w:hAnsi="Arial" w:cs="Arial"/>
        </w:rPr>
        <w:t>Originaldrehbuch</w:t>
      </w:r>
      <w:r w:rsidR="00BA6DFD">
        <w:rPr>
          <w:rFonts w:ascii="Arial" w:hAnsi="Arial" w:cs="Arial"/>
        </w:rPr>
        <w:t xml:space="preserve">. Der ehemalige </w:t>
      </w:r>
      <w:r w:rsidR="00461977">
        <w:rPr>
          <w:rFonts w:ascii="Arial" w:hAnsi="Arial" w:cs="Arial"/>
        </w:rPr>
        <w:t xml:space="preserve"> </w:t>
      </w:r>
      <w:r w:rsidR="00BA6DFD">
        <w:rPr>
          <w:rFonts w:ascii="Arial" w:hAnsi="Arial" w:cs="Arial"/>
        </w:rPr>
        <w:t xml:space="preserve">Regieassistent </w:t>
      </w:r>
      <w:r w:rsidR="00461977">
        <w:rPr>
          <w:rFonts w:ascii="Arial" w:hAnsi="Arial" w:cs="Arial"/>
        </w:rPr>
        <w:t>Georg Steinitz</w:t>
      </w:r>
      <w:r w:rsidR="00BA6DFD">
        <w:rPr>
          <w:rFonts w:ascii="Arial" w:hAnsi="Arial" w:cs="Arial"/>
        </w:rPr>
        <w:t xml:space="preserve"> </w:t>
      </w:r>
      <w:r w:rsidR="00D566E8">
        <w:rPr>
          <w:rFonts w:ascii="Arial" w:hAnsi="Arial" w:cs="Arial"/>
        </w:rPr>
        <w:t xml:space="preserve">war </w:t>
      </w:r>
      <w:r w:rsidR="00D3780C">
        <w:rPr>
          <w:rFonts w:ascii="Arial" w:hAnsi="Arial" w:cs="Arial"/>
        </w:rPr>
        <w:t>1964</w:t>
      </w:r>
      <w:r w:rsidR="00D566E8">
        <w:rPr>
          <w:rFonts w:ascii="Arial" w:hAnsi="Arial" w:cs="Arial"/>
        </w:rPr>
        <w:t xml:space="preserve"> mit den </w:t>
      </w:r>
      <w:r w:rsidR="005060BB">
        <w:rPr>
          <w:rFonts w:ascii="Arial" w:hAnsi="Arial" w:cs="Arial"/>
        </w:rPr>
        <w:t>Hollywood-Stars</w:t>
      </w:r>
      <w:r w:rsidR="00D566E8">
        <w:rPr>
          <w:rFonts w:ascii="Arial" w:hAnsi="Arial" w:cs="Arial"/>
        </w:rPr>
        <w:t xml:space="preserve"> in </w:t>
      </w:r>
      <w:r w:rsidR="00BA6DFD">
        <w:rPr>
          <w:rFonts w:ascii="Arial" w:hAnsi="Arial" w:cs="Arial"/>
        </w:rPr>
        <w:t>engem</w:t>
      </w:r>
      <w:r w:rsidR="00D566E8">
        <w:rPr>
          <w:rFonts w:ascii="Arial" w:hAnsi="Arial" w:cs="Arial"/>
        </w:rPr>
        <w:t xml:space="preserve"> Kontakt</w:t>
      </w:r>
      <w:r w:rsidR="00D0755B">
        <w:rPr>
          <w:rFonts w:ascii="Arial" w:hAnsi="Arial" w:cs="Arial"/>
        </w:rPr>
        <w:t xml:space="preserve">. </w:t>
      </w:r>
    </w:p>
    <w:p w:rsidR="00043286" w:rsidRDefault="00043286" w:rsidP="00C841D9">
      <w:pPr>
        <w:rPr>
          <w:rFonts w:ascii="Arial" w:hAnsi="Arial" w:cs="Arial"/>
        </w:rPr>
      </w:pPr>
    </w:p>
    <w:p w:rsidR="00E27B32" w:rsidRDefault="00F87A6C" w:rsidP="00C8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Interessierte </w:t>
      </w:r>
      <w:r w:rsidR="001A2ED8">
        <w:rPr>
          <w:rFonts w:ascii="Arial" w:hAnsi="Arial" w:cs="Arial"/>
        </w:rPr>
        <w:t xml:space="preserve">Gäste </w:t>
      </w:r>
      <w:r>
        <w:rPr>
          <w:rFonts w:ascii="Arial" w:hAnsi="Arial" w:cs="Arial"/>
        </w:rPr>
        <w:t xml:space="preserve">finden den Film und weiterführende Informationen unter </w:t>
      </w:r>
      <w:hyperlink r:id="rId10" w:history="1">
        <w:r w:rsidRPr="00D867D5">
          <w:rPr>
            <w:rStyle w:val="Hyperlink"/>
            <w:rFonts w:ascii="Arial" w:hAnsi="Arial" w:cs="Arial"/>
          </w:rPr>
          <w:t>www.bglt.de/som</w:t>
        </w:r>
      </w:hyperlink>
      <w:r w:rsidR="001A2ED8">
        <w:rPr>
          <w:rFonts w:ascii="Arial" w:hAnsi="Arial" w:cs="Arial"/>
        </w:rPr>
        <w:t xml:space="preserve">. </w:t>
      </w:r>
      <w:r w:rsidR="00D0755B">
        <w:rPr>
          <w:rFonts w:ascii="Arial" w:hAnsi="Arial" w:cs="Arial"/>
        </w:rPr>
        <w:t xml:space="preserve">Die neue </w:t>
      </w:r>
      <w:r w:rsidR="001561DD">
        <w:rPr>
          <w:rFonts w:ascii="Arial" w:hAnsi="Arial" w:cs="Arial"/>
        </w:rPr>
        <w:t xml:space="preserve">Pauschale „Sound </w:t>
      </w:r>
      <w:proofErr w:type="spellStart"/>
      <w:r w:rsidR="001561DD">
        <w:rPr>
          <w:rFonts w:ascii="Arial" w:hAnsi="Arial" w:cs="Arial"/>
        </w:rPr>
        <w:t>of</w:t>
      </w:r>
      <w:proofErr w:type="spellEnd"/>
      <w:r w:rsidR="001561DD">
        <w:rPr>
          <w:rFonts w:ascii="Arial" w:hAnsi="Arial" w:cs="Arial"/>
        </w:rPr>
        <w:t xml:space="preserve"> Bavaria“ </w:t>
      </w:r>
      <w:r w:rsidR="00D0755B">
        <w:rPr>
          <w:rFonts w:ascii="Arial" w:hAnsi="Arial" w:cs="Arial"/>
        </w:rPr>
        <w:t>beinhaltet eine englischsprachige</w:t>
      </w:r>
      <w:r w:rsidR="001561DD">
        <w:rPr>
          <w:rFonts w:ascii="Arial" w:hAnsi="Arial" w:cs="Arial"/>
        </w:rPr>
        <w:t xml:space="preserve"> Führung</w:t>
      </w:r>
      <w:r w:rsidR="001A2ED8">
        <w:rPr>
          <w:rFonts w:ascii="Arial" w:hAnsi="Arial" w:cs="Arial"/>
        </w:rPr>
        <w:t xml:space="preserve"> zu Thema, </w:t>
      </w:r>
      <w:r w:rsidR="00D0755B">
        <w:rPr>
          <w:rFonts w:ascii="Arial" w:hAnsi="Arial" w:cs="Arial"/>
        </w:rPr>
        <w:t xml:space="preserve">Informationstafeln an den Drehorten </w:t>
      </w:r>
      <w:r w:rsidR="00D3780C">
        <w:rPr>
          <w:rFonts w:ascii="Arial" w:hAnsi="Arial" w:cs="Arial"/>
        </w:rPr>
        <w:t xml:space="preserve">sind </w:t>
      </w:r>
      <w:r w:rsidR="00D0755B">
        <w:rPr>
          <w:rFonts w:ascii="Arial" w:hAnsi="Arial" w:cs="Arial"/>
        </w:rPr>
        <w:t>in Arbeit.</w:t>
      </w:r>
      <w:r w:rsidR="00D94E03">
        <w:rPr>
          <w:rFonts w:ascii="Arial" w:hAnsi="Arial" w:cs="Arial"/>
        </w:rPr>
        <w:t xml:space="preserve"> </w:t>
      </w:r>
    </w:p>
    <w:p w:rsidR="00F87A6C" w:rsidRDefault="00F87A6C" w:rsidP="00C841D9">
      <w:pPr>
        <w:rPr>
          <w:rFonts w:ascii="Arial" w:hAnsi="Arial" w:cs="Arial"/>
        </w:rPr>
      </w:pPr>
    </w:p>
    <w:p w:rsidR="00DA774A" w:rsidRDefault="00D94E03" w:rsidP="00C841D9">
      <w:pPr>
        <w:rPr>
          <w:rFonts w:ascii="Arial" w:hAnsi="Arial" w:cs="Arial"/>
        </w:rPr>
      </w:pPr>
      <w:r>
        <w:rPr>
          <w:rFonts w:ascii="Arial" w:hAnsi="Arial" w:cs="Arial"/>
        </w:rPr>
        <w:t>Übrigens: D</w:t>
      </w:r>
      <w:r w:rsidR="009B0E4E">
        <w:rPr>
          <w:rFonts w:ascii="Arial" w:hAnsi="Arial" w:cs="Arial"/>
        </w:rPr>
        <w:t>ie Geschichte der Trappfamilie wird 2015 neu verfilmt</w:t>
      </w:r>
      <w:r>
        <w:rPr>
          <w:rFonts w:ascii="Arial" w:hAnsi="Arial" w:cs="Arial"/>
        </w:rPr>
        <w:t>. Nicht als Musical, sondern in einer zeitgemäßen Annährung an ihr Schicksal. Aktuell laufen bereits die ersten Location-Besichtigungen</w:t>
      </w:r>
      <w:r w:rsidR="009B0E4E">
        <w:rPr>
          <w:rFonts w:ascii="Arial" w:hAnsi="Arial" w:cs="Arial"/>
        </w:rPr>
        <w:t xml:space="preserve">, auch </w:t>
      </w:r>
      <w:r>
        <w:rPr>
          <w:rFonts w:ascii="Arial" w:hAnsi="Arial" w:cs="Arial"/>
        </w:rPr>
        <w:t xml:space="preserve">Drehorte im Berchtesgadener Land </w:t>
      </w:r>
      <w:r w:rsidR="009B0E4E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diesmal wieder </w:t>
      </w:r>
      <w:r w:rsidR="009B0E4E">
        <w:rPr>
          <w:rFonts w:ascii="Arial" w:hAnsi="Arial" w:cs="Arial"/>
        </w:rPr>
        <w:t>vorgesehen.</w:t>
      </w:r>
    </w:p>
    <w:p w:rsidR="00D94E03" w:rsidRDefault="00D94E03" w:rsidP="00C841D9">
      <w:pPr>
        <w:rPr>
          <w:rFonts w:ascii="Arial" w:hAnsi="Arial" w:cs="Arial"/>
        </w:rPr>
      </w:pPr>
    </w:p>
    <w:p w:rsidR="00DA774A" w:rsidRPr="00DA774A" w:rsidRDefault="00DA774A" w:rsidP="00C841D9">
      <w:pPr>
        <w:rPr>
          <w:rFonts w:ascii="Arial" w:hAnsi="Arial" w:cs="Arial"/>
          <w:u w:val="single"/>
        </w:rPr>
      </w:pPr>
      <w:r w:rsidRPr="00DA774A">
        <w:rPr>
          <w:rFonts w:ascii="Arial" w:hAnsi="Arial" w:cs="Arial"/>
          <w:u w:val="single"/>
        </w:rPr>
        <w:t>Bildunterschrift:</w:t>
      </w:r>
    </w:p>
    <w:p w:rsidR="000C3DBD" w:rsidRDefault="00CF3BBB" w:rsidP="00C8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Königssee, </w:t>
      </w:r>
      <w:r w:rsidR="00DA774A">
        <w:rPr>
          <w:rFonts w:ascii="Arial" w:hAnsi="Arial" w:cs="Arial"/>
        </w:rPr>
        <w:t xml:space="preserve">Marktschellenberg und </w:t>
      </w:r>
      <w:r>
        <w:rPr>
          <w:rFonts w:ascii="Arial" w:hAnsi="Arial" w:cs="Arial"/>
        </w:rPr>
        <w:t xml:space="preserve">das </w:t>
      </w:r>
      <w:proofErr w:type="spellStart"/>
      <w:r w:rsidR="00DA774A">
        <w:rPr>
          <w:rFonts w:ascii="Arial" w:hAnsi="Arial" w:cs="Arial"/>
        </w:rPr>
        <w:t>Rossfeld</w:t>
      </w:r>
      <w:proofErr w:type="spellEnd"/>
      <w:r w:rsidR="00DA7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Berchtesgadener Land </w:t>
      </w:r>
      <w:r w:rsidR="00DA774A">
        <w:rPr>
          <w:rFonts w:ascii="Arial" w:hAnsi="Arial" w:cs="Arial"/>
        </w:rPr>
        <w:t xml:space="preserve">sind Drehorte </w:t>
      </w:r>
      <w:r>
        <w:rPr>
          <w:rFonts w:ascii="Arial" w:hAnsi="Arial" w:cs="Arial"/>
        </w:rPr>
        <w:t>des</w:t>
      </w:r>
      <w:r w:rsidR="00DA774A">
        <w:rPr>
          <w:rFonts w:ascii="Arial" w:hAnsi="Arial" w:cs="Arial"/>
        </w:rPr>
        <w:t xml:space="preserve"> berühmten Musicalfilm</w:t>
      </w:r>
      <w:r>
        <w:rPr>
          <w:rFonts w:ascii="Arial" w:hAnsi="Arial" w:cs="Arial"/>
        </w:rPr>
        <w:t>s</w:t>
      </w:r>
      <w:r w:rsidR="00DA774A">
        <w:rPr>
          <w:rFonts w:ascii="Arial" w:hAnsi="Arial" w:cs="Arial"/>
        </w:rPr>
        <w:t xml:space="preserve"> „Sound </w:t>
      </w:r>
      <w:proofErr w:type="spellStart"/>
      <w:r w:rsidR="00DA774A">
        <w:rPr>
          <w:rFonts w:ascii="Arial" w:hAnsi="Arial" w:cs="Arial"/>
        </w:rPr>
        <w:t>of</w:t>
      </w:r>
      <w:proofErr w:type="spellEnd"/>
      <w:r w:rsidR="00DA774A">
        <w:rPr>
          <w:rFonts w:ascii="Arial" w:hAnsi="Arial" w:cs="Arial"/>
        </w:rPr>
        <w:t xml:space="preserve"> Music“. </w:t>
      </w:r>
      <w:bookmarkStart w:id="0" w:name="_GoBack"/>
      <w:bookmarkEnd w:id="0"/>
    </w:p>
    <w:p w:rsidR="00E33E7B" w:rsidRDefault="00E33E7B" w:rsidP="00C841D9">
      <w:pPr>
        <w:rPr>
          <w:rFonts w:ascii="Arial" w:hAnsi="Arial" w:cs="Arial"/>
        </w:rPr>
      </w:pPr>
    </w:p>
    <w:p w:rsidR="00626E69" w:rsidRDefault="00626E69" w:rsidP="00626E69">
      <w:pPr>
        <w:ind w:right="993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Ihr persönlicher Pressekontakt:</w:t>
      </w:r>
    </w:p>
    <w:p w:rsidR="00626E69" w:rsidRDefault="00626E69" w:rsidP="00626E69">
      <w:pPr>
        <w:tabs>
          <w:tab w:val="left" w:pos="4508"/>
        </w:tabs>
        <w:ind w:right="993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Berchtesgadener Land Tourismus GmbH, Isabel Stöckl / Ursula Wischgoll</w:t>
      </w:r>
    </w:p>
    <w:p w:rsidR="005D2906" w:rsidRPr="0089391D" w:rsidRDefault="00626E69" w:rsidP="00E33E7B">
      <w:pPr>
        <w:tabs>
          <w:tab w:val="left" w:pos="4522"/>
        </w:tabs>
        <w:ind w:right="993"/>
        <w:rPr>
          <w:rFonts w:ascii="Arial" w:eastAsia="PMingLiU" w:hAnsi="Arial" w:cs="Arial"/>
          <w:color w:val="000000"/>
          <w:sz w:val="20"/>
          <w:lang w:eastAsia="zh-TW"/>
        </w:rPr>
      </w:pPr>
      <w:r>
        <w:rPr>
          <w:rFonts w:ascii="Arial" w:hAnsi="Arial" w:cs="Arial"/>
          <w:i/>
          <w:sz w:val="20"/>
        </w:rPr>
        <w:t xml:space="preserve">Tel  0 86 52/65 650-30, </w:t>
      </w:r>
      <w:hyperlink r:id="rId11" w:history="1">
        <w:r>
          <w:rPr>
            <w:rStyle w:val="Hyperlink"/>
            <w:rFonts w:ascii="Arial" w:hAnsi="Arial" w:cs="Arial"/>
            <w:i/>
            <w:sz w:val="20"/>
          </w:rPr>
          <w:t>presse@berchtesgadener-land.com</w:t>
        </w:r>
      </w:hyperlink>
    </w:p>
    <w:sectPr w:rsidR="005D2906" w:rsidRPr="0089391D" w:rsidSect="00E33E7B">
      <w:headerReference w:type="first" r:id="rId12"/>
      <w:footerReference w:type="first" r:id="rId13"/>
      <w:pgSz w:w="11906" w:h="16838"/>
      <w:pgMar w:top="2269" w:right="1274" w:bottom="851" w:left="1417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7E" w:rsidRDefault="00E82C7E">
      <w:r>
        <w:separator/>
      </w:r>
    </w:p>
  </w:endnote>
  <w:endnote w:type="continuationSeparator" w:id="0">
    <w:p w:rsidR="00E82C7E" w:rsidRDefault="00E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2A" w:rsidRDefault="00FD222A">
    <w:pPr>
      <w:pStyle w:val="Fuzeile1"/>
      <w:tabs>
        <w:tab w:val="clear" w:pos="9072"/>
        <w:tab w:val="right" w:pos="9360"/>
      </w:tabs>
      <w:ind w:right="318"/>
      <w:jc w:val="right"/>
      <w:rPr>
        <w:color w:val="40A0C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7E" w:rsidRDefault="00E82C7E">
      <w:r>
        <w:separator/>
      </w:r>
    </w:p>
  </w:footnote>
  <w:footnote w:type="continuationSeparator" w:id="0">
    <w:p w:rsidR="00E82C7E" w:rsidRDefault="00E8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2A" w:rsidRDefault="00FD222A">
    <w:pPr>
      <w:pStyle w:val="Kopfzeile"/>
      <w:jc w:val="right"/>
    </w:pPr>
  </w:p>
  <w:p w:rsidR="00FD222A" w:rsidRDefault="00FD222A">
    <w:pPr>
      <w:pStyle w:val="Kopfzeile"/>
      <w:jc w:val="right"/>
    </w:pPr>
  </w:p>
  <w:p w:rsidR="00FD222A" w:rsidRDefault="00FD222A" w:rsidP="00506DD2">
    <w:pPr>
      <w:pStyle w:val="Kopfzeile"/>
    </w:pPr>
  </w:p>
  <w:p w:rsidR="00FD222A" w:rsidRDefault="00FD222A">
    <w:pPr>
      <w:pStyle w:val="Kopfzeile"/>
      <w:jc w:val="right"/>
    </w:pPr>
  </w:p>
  <w:p w:rsidR="00FD222A" w:rsidRDefault="00FD222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AD5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9"/>
    <w:rsid w:val="00002EAC"/>
    <w:rsid w:val="0003018A"/>
    <w:rsid w:val="00030DE1"/>
    <w:rsid w:val="00040AD3"/>
    <w:rsid w:val="00042969"/>
    <w:rsid w:val="00043286"/>
    <w:rsid w:val="00066270"/>
    <w:rsid w:val="000855DD"/>
    <w:rsid w:val="0009158B"/>
    <w:rsid w:val="000A0E41"/>
    <w:rsid w:val="000A547A"/>
    <w:rsid w:val="000A5CB8"/>
    <w:rsid w:val="000A75A3"/>
    <w:rsid w:val="000A7B59"/>
    <w:rsid w:val="000B0ECD"/>
    <w:rsid w:val="000C3DBD"/>
    <w:rsid w:val="000C76F2"/>
    <w:rsid w:val="000E02A9"/>
    <w:rsid w:val="001078D7"/>
    <w:rsid w:val="00135DB2"/>
    <w:rsid w:val="00144F57"/>
    <w:rsid w:val="001561DD"/>
    <w:rsid w:val="00163230"/>
    <w:rsid w:val="001752FB"/>
    <w:rsid w:val="001A1229"/>
    <w:rsid w:val="001A2ED8"/>
    <w:rsid w:val="001C43E4"/>
    <w:rsid w:val="001E475F"/>
    <w:rsid w:val="001F7A02"/>
    <w:rsid w:val="0020166D"/>
    <w:rsid w:val="00211D50"/>
    <w:rsid w:val="0021483A"/>
    <w:rsid w:val="002150C0"/>
    <w:rsid w:val="00240C35"/>
    <w:rsid w:val="00265145"/>
    <w:rsid w:val="002702F7"/>
    <w:rsid w:val="0028485A"/>
    <w:rsid w:val="002A2476"/>
    <w:rsid w:val="002C3AB3"/>
    <w:rsid w:val="002C4890"/>
    <w:rsid w:val="002D2605"/>
    <w:rsid w:val="003217B3"/>
    <w:rsid w:val="00334596"/>
    <w:rsid w:val="003369E3"/>
    <w:rsid w:val="003452B8"/>
    <w:rsid w:val="00354B6E"/>
    <w:rsid w:val="00362C3E"/>
    <w:rsid w:val="00365665"/>
    <w:rsid w:val="00367F22"/>
    <w:rsid w:val="003746CA"/>
    <w:rsid w:val="00375BF3"/>
    <w:rsid w:val="00387120"/>
    <w:rsid w:val="00395B07"/>
    <w:rsid w:val="003B48EE"/>
    <w:rsid w:val="003C6630"/>
    <w:rsid w:val="003E5254"/>
    <w:rsid w:val="00413EA5"/>
    <w:rsid w:val="00424551"/>
    <w:rsid w:val="0045469E"/>
    <w:rsid w:val="00461977"/>
    <w:rsid w:val="0046313C"/>
    <w:rsid w:val="004664F2"/>
    <w:rsid w:val="004735D0"/>
    <w:rsid w:val="004745A4"/>
    <w:rsid w:val="00485A92"/>
    <w:rsid w:val="00486772"/>
    <w:rsid w:val="00492D1E"/>
    <w:rsid w:val="00492DC2"/>
    <w:rsid w:val="004A2088"/>
    <w:rsid w:val="004A4F83"/>
    <w:rsid w:val="004A5916"/>
    <w:rsid w:val="004B3696"/>
    <w:rsid w:val="004E2F5D"/>
    <w:rsid w:val="00500854"/>
    <w:rsid w:val="005060BB"/>
    <w:rsid w:val="00506DD2"/>
    <w:rsid w:val="00532AD9"/>
    <w:rsid w:val="005356A6"/>
    <w:rsid w:val="0053618C"/>
    <w:rsid w:val="00537C69"/>
    <w:rsid w:val="00540ED6"/>
    <w:rsid w:val="0056098B"/>
    <w:rsid w:val="00566B3B"/>
    <w:rsid w:val="00590AB3"/>
    <w:rsid w:val="0059610D"/>
    <w:rsid w:val="005A5537"/>
    <w:rsid w:val="005C4406"/>
    <w:rsid w:val="005D2906"/>
    <w:rsid w:val="005F0EC7"/>
    <w:rsid w:val="00601666"/>
    <w:rsid w:val="006168EC"/>
    <w:rsid w:val="0062054D"/>
    <w:rsid w:val="00621672"/>
    <w:rsid w:val="0062649A"/>
    <w:rsid w:val="00626E69"/>
    <w:rsid w:val="00644493"/>
    <w:rsid w:val="00676633"/>
    <w:rsid w:val="00682E89"/>
    <w:rsid w:val="006A004C"/>
    <w:rsid w:val="006B189E"/>
    <w:rsid w:val="006B6382"/>
    <w:rsid w:val="006E4162"/>
    <w:rsid w:val="006E6A81"/>
    <w:rsid w:val="006F4578"/>
    <w:rsid w:val="007038C9"/>
    <w:rsid w:val="00746D66"/>
    <w:rsid w:val="00747EEB"/>
    <w:rsid w:val="00755746"/>
    <w:rsid w:val="00770B40"/>
    <w:rsid w:val="007742DD"/>
    <w:rsid w:val="00786359"/>
    <w:rsid w:val="007A0886"/>
    <w:rsid w:val="007A2524"/>
    <w:rsid w:val="007B4A52"/>
    <w:rsid w:val="007D5F2A"/>
    <w:rsid w:val="007E5CF0"/>
    <w:rsid w:val="008013AE"/>
    <w:rsid w:val="008053C7"/>
    <w:rsid w:val="00807989"/>
    <w:rsid w:val="0081224E"/>
    <w:rsid w:val="00836C4B"/>
    <w:rsid w:val="00843DE2"/>
    <w:rsid w:val="0085076C"/>
    <w:rsid w:val="00855141"/>
    <w:rsid w:val="00863986"/>
    <w:rsid w:val="00872E4E"/>
    <w:rsid w:val="0087319F"/>
    <w:rsid w:val="0089391D"/>
    <w:rsid w:val="008C0B34"/>
    <w:rsid w:val="008D7ECE"/>
    <w:rsid w:val="008E79E3"/>
    <w:rsid w:val="008F19D9"/>
    <w:rsid w:val="008F7969"/>
    <w:rsid w:val="008F7C74"/>
    <w:rsid w:val="00905984"/>
    <w:rsid w:val="00905D20"/>
    <w:rsid w:val="00912FAB"/>
    <w:rsid w:val="009160F7"/>
    <w:rsid w:val="00961F7F"/>
    <w:rsid w:val="0097437E"/>
    <w:rsid w:val="009966B2"/>
    <w:rsid w:val="009B0E4E"/>
    <w:rsid w:val="009C305E"/>
    <w:rsid w:val="009E46A6"/>
    <w:rsid w:val="009F0486"/>
    <w:rsid w:val="009F1A3F"/>
    <w:rsid w:val="00A250CC"/>
    <w:rsid w:val="00A353D3"/>
    <w:rsid w:val="00A37A24"/>
    <w:rsid w:val="00A469F4"/>
    <w:rsid w:val="00A777CC"/>
    <w:rsid w:val="00A94972"/>
    <w:rsid w:val="00AE4683"/>
    <w:rsid w:val="00AF3708"/>
    <w:rsid w:val="00AF5B58"/>
    <w:rsid w:val="00B457A6"/>
    <w:rsid w:val="00B61245"/>
    <w:rsid w:val="00B62B96"/>
    <w:rsid w:val="00B67DB7"/>
    <w:rsid w:val="00B808F8"/>
    <w:rsid w:val="00BA462F"/>
    <w:rsid w:val="00BA6DFD"/>
    <w:rsid w:val="00BD0AC9"/>
    <w:rsid w:val="00BE051E"/>
    <w:rsid w:val="00BE3ABD"/>
    <w:rsid w:val="00BE739E"/>
    <w:rsid w:val="00BF1E4D"/>
    <w:rsid w:val="00C03324"/>
    <w:rsid w:val="00C069FB"/>
    <w:rsid w:val="00C20E50"/>
    <w:rsid w:val="00C27AF0"/>
    <w:rsid w:val="00C37E03"/>
    <w:rsid w:val="00C43048"/>
    <w:rsid w:val="00C44EA4"/>
    <w:rsid w:val="00C752C7"/>
    <w:rsid w:val="00C841D9"/>
    <w:rsid w:val="00CD41F3"/>
    <w:rsid w:val="00CF0C88"/>
    <w:rsid w:val="00CF3BBB"/>
    <w:rsid w:val="00CF6779"/>
    <w:rsid w:val="00D03BC9"/>
    <w:rsid w:val="00D0755B"/>
    <w:rsid w:val="00D17385"/>
    <w:rsid w:val="00D34048"/>
    <w:rsid w:val="00D3780C"/>
    <w:rsid w:val="00D43390"/>
    <w:rsid w:val="00D505C9"/>
    <w:rsid w:val="00D55223"/>
    <w:rsid w:val="00D566E8"/>
    <w:rsid w:val="00D61C7C"/>
    <w:rsid w:val="00D7248F"/>
    <w:rsid w:val="00D94E03"/>
    <w:rsid w:val="00D95B4B"/>
    <w:rsid w:val="00D95EFC"/>
    <w:rsid w:val="00D97CC9"/>
    <w:rsid w:val="00DA774A"/>
    <w:rsid w:val="00DD3F69"/>
    <w:rsid w:val="00DE6122"/>
    <w:rsid w:val="00E100D8"/>
    <w:rsid w:val="00E27B32"/>
    <w:rsid w:val="00E31A26"/>
    <w:rsid w:val="00E33E7B"/>
    <w:rsid w:val="00E4252B"/>
    <w:rsid w:val="00E453E9"/>
    <w:rsid w:val="00E73663"/>
    <w:rsid w:val="00E76D1E"/>
    <w:rsid w:val="00E82C7E"/>
    <w:rsid w:val="00E82D25"/>
    <w:rsid w:val="00E95541"/>
    <w:rsid w:val="00EA21CA"/>
    <w:rsid w:val="00EA5F83"/>
    <w:rsid w:val="00EE7358"/>
    <w:rsid w:val="00F15759"/>
    <w:rsid w:val="00F410E9"/>
    <w:rsid w:val="00F577F1"/>
    <w:rsid w:val="00F87A6C"/>
    <w:rsid w:val="00F91581"/>
    <w:rsid w:val="00F92795"/>
    <w:rsid w:val="00FA222A"/>
    <w:rsid w:val="00FB664F"/>
    <w:rsid w:val="00FC3E1F"/>
    <w:rsid w:val="00FC4EFC"/>
    <w:rsid w:val="00FD222A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AC9"/>
    <w:pPr>
      <w:suppressAutoHyphens/>
    </w:pPr>
    <w:rPr>
      <w:rFonts w:ascii="Helvetica" w:hAnsi="Helvetica" w:cs="Calibri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D0AC9"/>
  </w:style>
  <w:style w:type="character" w:customStyle="1" w:styleId="WW-Absatz-Standardschriftart">
    <w:name w:val="WW-Absatz-Standardschriftart"/>
    <w:rsid w:val="00BD0AC9"/>
  </w:style>
  <w:style w:type="character" w:customStyle="1" w:styleId="ZchnZchn2">
    <w:name w:val="Zchn Zchn2"/>
    <w:basedOn w:val="WW-Absatz-Standardschriftart"/>
    <w:rsid w:val="00BD0AC9"/>
  </w:style>
  <w:style w:type="character" w:customStyle="1" w:styleId="ZchnZchn1">
    <w:name w:val="Zchn Zchn1"/>
    <w:basedOn w:val="WW-Absatz-Standardschriftart"/>
    <w:rsid w:val="00BD0AC9"/>
  </w:style>
  <w:style w:type="character" w:customStyle="1" w:styleId="ZchnZchn">
    <w:name w:val="Zchn Zchn"/>
    <w:rsid w:val="00BD0AC9"/>
    <w:rPr>
      <w:rFonts w:ascii="Tahoma" w:hAnsi="Tahoma" w:cs="Tahoma"/>
      <w:sz w:val="16"/>
      <w:szCs w:val="16"/>
    </w:rPr>
  </w:style>
  <w:style w:type="character" w:styleId="Hyperlink">
    <w:name w:val="Hyperlink"/>
    <w:rsid w:val="00BD0AC9"/>
    <w:rPr>
      <w:color w:val="0000FF"/>
      <w:u w:val="single"/>
    </w:rPr>
  </w:style>
  <w:style w:type="character" w:customStyle="1" w:styleId="HeadlineZchn">
    <w:name w:val="Headline Zchn"/>
    <w:rsid w:val="00BD0AC9"/>
    <w:rPr>
      <w:rFonts w:ascii="Arial" w:eastAsia="Times New Roman" w:hAnsi="Arial" w:cs="Arial"/>
      <w:b/>
      <w:color w:val="40A0C6"/>
      <w:sz w:val="32"/>
      <w:szCs w:val="32"/>
    </w:rPr>
  </w:style>
  <w:style w:type="character" w:customStyle="1" w:styleId="SublineZchn">
    <w:name w:val="Subline Zchn"/>
    <w:rsid w:val="00BD0AC9"/>
    <w:rPr>
      <w:rFonts w:ascii="Arial" w:eastAsia="Times New Roman" w:hAnsi="Arial" w:cs="Arial"/>
      <w:b/>
      <w:color w:val="FFFFFF"/>
      <w:sz w:val="24"/>
      <w:szCs w:val="24"/>
    </w:rPr>
  </w:style>
  <w:style w:type="character" w:customStyle="1" w:styleId="CopyZchn">
    <w:name w:val="Copy Zchn"/>
    <w:rsid w:val="00BD0AC9"/>
    <w:rPr>
      <w:rFonts w:ascii="Arial" w:eastAsia="Times New Roman" w:hAnsi="Arial" w:cs="Arial"/>
      <w:color w:val="000000"/>
      <w:sz w:val="20"/>
      <w:szCs w:val="20"/>
    </w:rPr>
  </w:style>
  <w:style w:type="character" w:customStyle="1" w:styleId="footerZchn">
    <w:name w:val="footer Zchn"/>
    <w:rsid w:val="00BD0AC9"/>
    <w:rPr>
      <w:rFonts w:ascii="Arial" w:eastAsia="Times New Roman" w:hAnsi="Arial" w:cs="Arial"/>
      <w:color w:val="FFFFFF"/>
      <w:sz w:val="20"/>
      <w:szCs w:val="20"/>
    </w:rPr>
  </w:style>
  <w:style w:type="character" w:customStyle="1" w:styleId="InfoheadZchn">
    <w:name w:val="Infohead Zchn"/>
    <w:rsid w:val="00BD0AC9"/>
    <w:rPr>
      <w:rFonts w:ascii="Arial" w:eastAsia="Times New Roman" w:hAnsi="Arial" w:cs="Times New Roman"/>
      <w:color w:val="40A0C6"/>
      <w:sz w:val="24"/>
      <w:szCs w:val="24"/>
    </w:rPr>
  </w:style>
  <w:style w:type="character" w:customStyle="1" w:styleId="DateZchn">
    <w:name w:val="Date Zchn"/>
    <w:rsid w:val="00BD0AC9"/>
    <w:rPr>
      <w:rFonts w:ascii="Arial" w:eastAsia="Times New Roman" w:hAnsi="Arial" w:cs="Times New Roman"/>
      <w:sz w:val="20"/>
      <w:szCs w:val="20"/>
    </w:rPr>
  </w:style>
  <w:style w:type="paragraph" w:customStyle="1" w:styleId="berschrift">
    <w:name w:val="Überschrift"/>
    <w:basedOn w:val="Standard"/>
    <w:next w:val="Textkrper"/>
    <w:rsid w:val="00BD0A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BD0AC9"/>
    <w:pPr>
      <w:spacing w:after="120"/>
    </w:pPr>
  </w:style>
  <w:style w:type="paragraph" w:styleId="Liste">
    <w:name w:val="List"/>
    <w:basedOn w:val="Textkrper"/>
    <w:rsid w:val="00BD0AC9"/>
    <w:rPr>
      <w:rFonts w:cs="Mangal"/>
    </w:rPr>
  </w:style>
  <w:style w:type="paragraph" w:customStyle="1" w:styleId="Beschriftung1">
    <w:name w:val="Beschriftung1"/>
    <w:basedOn w:val="Standard"/>
    <w:rsid w:val="00BD0AC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BD0AC9"/>
    <w:pPr>
      <w:suppressLineNumbers/>
    </w:pPr>
    <w:rPr>
      <w:rFonts w:cs="Mangal"/>
    </w:rPr>
  </w:style>
  <w:style w:type="paragraph" w:styleId="Kopfzeile">
    <w:name w:val="header"/>
    <w:basedOn w:val="Standard"/>
    <w:rsid w:val="00BD0A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0AC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D0AC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BD0AC9"/>
    <w:pPr>
      <w:tabs>
        <w:tab w:val="left" w:pos="1080"/>
        <w:tab w:val="center" w:pos="4111"/>
        <w:tab w:val="left" w:pos="9072"/>
      </w:tabs>
      <w:spacing w:line="360" w:lineRule="auto"/>
      <w:ind w:right="282"/>
      <w:jc w:val="both"/>
    </w:pPr>
    <w:rPr>
      <w:rFonts w:ascii="Arial" w:hAnsi="Arial" w:cs="Arial"/>
      <w:b/>
      <w:color w:val="40A0C6"/>
      <w:sz w:val="32"/>
      <w:szCs w:val="32"/>
    </w:rPr>
  </w:style>
  <w:style w:type="paragraph" w:customStyle="1" w:styleId="Subline">
    <w:name w:val="Subline"/>
    <w:basedOn w:val="Standard"/>
    <w:rsid w:val="00BD0AC9"/>
    <w:pPr>
      <w:tabs>
        <w:tab w:val="left" w:pos="1080"/>
        <w:tab w:val="center" w:pos="4111"/>
        <w:tab w:val="left" w:pos="9072"/>
      </w:tabs>
      <w:spacing w:line="360" w:lineRule="auto"/>
      <w:ind w:right="282"/>
      <w:jc w:val="both"/>
    </w:pPr>
    <w:rPr>
      <w:rFonts w:ascii="Arial" w:hAnsi="Arial" w:cs="Arial"/>
      <w:b/>
      <w:color w:val="FFFFFF"/>
      <w:szCs w:val="24"/>
    </w:rPr>
  </w:style>
  <w:style w:type="paragraph" w:customStyle="1" w:styleId="Copy">
    <w:name w:val="Copy"/>
    <w:basedOn w:val="Standard"/>
    <w:rsid w:val="00BD0AC9"/>
    <w:pPr>
      <w:tabs>
        <w:tab w:val="left" w:pos="1080"/>
        <w:tab w:val="center" w:pos="4111"/>
        <w:tab w:val="left" w:pos="9072"/>
      </w:tabs>
      <w:ind w:right="284"/>
      <w:jc w:val="both"/>
    </w:pPr>
    <w:rPr>
      <w:rFonts w:ascii="Arial" w:hAnsi="Arial" w:cs="Arial"/>
      <w:color w:val="000000"/>
      <w:sz w:val="20"/>
    </w:rPr>
  </w:style>
  <w:style w:type="paragraph" w:customStyle="1" w:styleId="Fuzeile1">
    <w:name w:val="Fußzeile1"/>
    <w:basedOn w:val="Fuzeile"/>
    <w:rsid w:val="00BD0AC9"/>
    <w:pPr>
      <w:tabs>
        <w:tab w:val="clear" w:pos="4536"/>
        <w:tab w:val="left" w:pos="2835"/>
      </w:tabs>
      <w:spacing w:line="276" w:lineRule="auto"/>
    </w:pPr>
    <w:rPr>
      <w:rFonts w:ascii="Arial" w:hAnsi="Arial" w:cs="Arial"/>
      <w:color w:val="FFFFFF"/>
      <w:sz w:val="20"/>
    </w:rPr>
  </w:style>
  <w:style w:type="paragraph" w:customStyle="1" w:styleId="Infohead">
    <w:name w:val="Infohead"/>
    <w:basedOn w:val="Standard"/>
    <w:rsid w:val="00BD0AC9"/>
    <w:pPr>
      <w:tabs>
        <w:tab w:val="left" w:pos="7740"/>
        <w:tab w:val="left" w:pos="8640"/>
      </w:tabs>
      <w:spacing w:line="360" w:lineRule="auto"/>
      <w:ind w:right="382"/>
    </w:pPr>
    <w:rPr>
      <w:rFonts w:ascii="Arial" w:hAnsi="Arial"/>
      <w:color w:val="40A0C6"/>
      <w:szCs w:val="24"/>
    </w:rPr>
  </w:style>
  <w:style w:type="paragraph" w:customStyle="1" w:styleId="Datum1">
    <w:name w:val="Datum1"/>
    <w:basedOn w:val="Standard"/>
    <w:rsid w:val="00BD0AC9"/>
    <w:pPr>
      <w:tabs>
        <w:tab w:val="left" w:pos="7740"/>
      </w:tabs>
      <w:spacing w:line="360" w:lineRule="auto"/>
      <w:ind w:right="382"/>
    </w:pPr>
    <w:rPr>
      <w:rFonts w:ascii="Arial" w:hAnsi="Arial"/>
      <w:sz w:val="20"/>
    </w:rPr>
  </w:style>
  <w:style w:type="paragraph" w:styleId="Dokumentstruktur">
    <w:name w:val="Document Map"/>
    <w:basedOn w:val="Standard"/>
    <w:semiHidden/>
    <w:rsid w:val="000E02A9"/>
    <w:pPr>
      <w:shd w:val="clear" w:color="auto" w:fill="000080"/>
    </w:pPr>
    <w:rPr>
      <w:rFonts w:ascii="Tahoma" w:hAnsi="Tahoma" w:cs="Tahoma"/>
      <w:sz w:val="20"/>
    </w:rPr>
  </w:style>
  <w:style w:type="paragraph" w:styleId="Aufzhlungszeichen">
    <w:name w:val="List Bullet"/>
    <w:basedOn w:val="Standard"/>
    <w:rsid w:val="0020166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AC9"/>
    <w:pPr>
      <w:suppressAutoHyphens/>
    </w:pPr>
    <w:rPr>
      <w:rFonts w:ascii="Helvetica" w:hAnsi="Helvetica" w:cs="Calibri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D0AC9"/>
  </w:style>
  <w:style w:type="character" w:customStyle="1" w:styleId="WW-Absatz-Standardschriftart">
    <w:name w:val="WW-Absatz-Standardschriftart"/>
    <w:rsid w:val="00BD0AC9"/>
  </w:style>
  <w:style w:type="character" w:customStyle="1" w:styleId="ZchnZchn2">
    <w:name w:val="Zchn Zchn2"/>
    <w:basedOn w:val="WW-Absatz-Standardschriftart"/>
    <w:rsid w:val="00BD0AC9"/>
  </w:style>
  <w:style w:type="character" w:customStyle="1" w:styleId="ZchnZchn1">
    <w:name w:val="Zchn Zchn1"/>
    <w:basedOn w:val="WW-Absatz-Standardschriftart"/>
    <w:rsid w:val="00BD0AC9"/>
  </w:style>
  <w:style w:type="character" w:customStyle="1" w:styleId="ZchnZchn">
    <w:name w:val="Zchn Zchn"/>
    <w:rsid w:val="00BD0AC9"/>
    <w:rPr>
      <w:rFonts w:ascii="Tahoma" w:hAnsi="Tahoma" w:cs="Tahoma"/>
      <w:sz w:val="16"/>
      <w:szCs w:val="16"/>
    </w:rPr>
  </w:style>
  <w:style w:type="character" w:styleId="Hyperlink">
    <w:name w:val="Hyperlink"/>
    <w:rsid w:val="00BD0AC9"/>
    <w:rPr>
      <w:color w:val="0000FF"/>
      <w:u w:val="single"/>
    </w:rPr>
  </w:style>
  <w:style w:type="character" w:customStyle="1" w:styleId="HeadlineZchn">
    <w:name w:val="Headline Zchn"/>
    <w:rsid w:val="00BD0AC9"/>
    <w:rPr>
      <w:rFonts w:ascii="Arial" w:eastAsia="Times New Roman" w:hAnsi="Arial" w:cs="Arial"/>
      <w:b/>
      <w:color w:val="40A0C6"/>
      <w:sz w:val="32"/>
      <w:szCs w:val="32"/>
    </w:rPr>
  </w:style>
  <w:style w:type="character" w:customStyle="1" w:styleId="SublineZchn">
    <w:name w:val="Subline Zchn"/>
    <w:rsid w:val="00BD0AC9"/>
    <w:rPr>
      <w:rFonts w:ascii="Arial" w:eastAsia="Times New Roman" w:hAnsi="Arial" w:cs="Arial"/>
      <w:b/>
      <w:color w:val="FFFFFF"/>
      <w:sz w:val="24"/>
      <w:szCs w:val="24"/>
    </w:rPr>
  </w:style>
  <w:style w:type="character" w:customStyle="1" w:styleId="CopyZchn">
    <w:name w:val="Copy Zchn"/>
    <w:rsid w:val="00BD0AC9"/>
    <w:rPr>
      <w:rFonts w:ascii="Arial" w:eastAsia="Times New Roman" w:hAnsi="Arial" w:cs="Arial"/>
      <w:color w:val="000000"/>
      <w:sz w:val="20"/>
      <w:szCs w:val="20"/>
    </w:rPr>
  </w:style>
  <w:style w:type="character" w:customStyle="1" w:styleId="footerZchn">
    <w:name w:val="footer Zchn"/>
    <w:rsid w:val="00BD0AC9"/>
    <w:rPr>
      <w:rFonts w:ascii="Arial" w:eastAsia="Times New Roman" w:hAnsi="Arial" w:cs="Arial"/>
      <w:color w:val="FFFFFF"/>
      <w:sz w:val="20"/>
      <w:szCs w:val="20"/>
    </w:rPr>
  </w:style>
  <w:style w:type="character" w:customStyle="1" w:styleId="InfoheadZchn">
    <w:name w:val="Infohead Zchn"/>
    <w:rsid w:val="00BD0AC9"/>
    <w:rPr>
      <w:rFonts w:ascii="Arial" w:eastAsia="Times New Roman" w:hAnsi="Arial" w:cs="Times New Roman"/>
      <w:color w:val="40A0C6"/>
      <w:sz w:val="24"/>
      <w:szCs w:val="24"/>
    </w:rPr>
  </w:style>
  <w:style w:type="character" w:customStyle="1" w:styleId="DateZchn">
    <w:name w:val="Date Zchn"/>
    <w:rsid w:val="00BD0AC9"/>
    <w:rPr>
      <w:rFonts w:ascii="Arial" w:eastAsia="Times New Roman" w:hAnsi="Arial" w:cs="Times New Roman"/>
      <w:sz w:val="20"/>
      <w:szCs w:val="20"/>
    </w:rPr>
  </w:style>
  <w:style w:type="paragraph" w:customStyle="1" w:styleId="berschrift">
    <w:name w:val="Überschrift"/>
    <w:basedOn w:val="Standard"/>
    <w:next w:val="Textkrper"/>
    <w:rsid w:val="00BD0A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BD0AC9"/>
    <w:pPr>
      <w:spacing w:after="120"/>
    </w:pPr>
  </w:style>
  <w:style w:type="paragraph" w:styleId="Liste">
    <w:name w:val="List"/>
    <w:basedOn w:val="Textkrper"/>
    <w:rsid w:val="00BD0AC9"/>
    <w:rPr>
      <w:rFonts w:cs="Mangal"/>
    </w:rPr>
  </w:style>
  <w:style w:type="paragraph" w:customStyle="1" w:styleId="Beschriftung1">
    <w:name w:val="Beschriftung1"/>
    <w:basedOn w:val="Standard"/>
    <w:rsid w:val="00BD0AC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BD0AC9"/>
    <w:pPr>
      <w:suppressLineNumbers/>
    </w:pPr>
    <w:rPr>
      <w:rFonts w:cs="Mangal"/>
    </w:rPr>
  </w:style>
  <w:style w:type="paragraph" w:styleId="Kopfzeile">
    <w:name w:val="header"/>
    <w:basedOn w:val="Standard"/>
    <w:rsid w:val="00BD0A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0AC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BD0AC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BD0AC9"/>
    <w:pPr>
      <w:tabs>
        <w:tab w:val="left" w:pos="1080"/>
        <w:tab w:val="center" w:pos="4111"/>
        <w:tab w:val="left" w:pos="9072"/>
      </w:tabs>
      <w:spacing w:line="360" w:lineRule="auto"/>
      <w:ind w:right="282"/>
      <w:jc w:val="both"/>
    </w:pPr>
    <w:rPr>
      <w:rFonts w:ascii="Arial" w:hAnsi="Arial" w:cs="Arial"/>
      <w:b/>
      <w:color w:val="40A0C6"/>
      <w:sz w:val="32"/>
      <w:szCs w:val="32"/>
    </w:rPr>
  </w:style>
  <w:style w:type="paragraph" w:customStyle="1" w:styleId="Subline">
    <w:name w:val="Subline"/>
    <w:basedOn w:val="Standard"/>
    <w:rsid w:val="00BD0AC9"/>
    <w:pPr>
      <w:tabs>
        <w:tab w:val="left" w:pos="1080"/>
        <w:tab w:val="center" w:pos="4111"/>
        <w:tab w:val="left" w:pos="9072"/>
      </w:tabs>
      <w:spacing w:line="360" w:lineRule="auto"/>
      <w:ind w:right="282"/>
      <w:jc w:val="both"/>
    </w:pPr>
    <w:rPr>
      <w:rFonts w:ascii="Arial" w:hAnsi="Arial" w:cs="Arial"/>
      <w:b/>
      <w:color w:val="FFFFFF"/>
      <w:szCs w:val="24"/>
    </w:rPr>
  </w:style>
  <w:style w:type="paragraph" w:customStyle="1" w:styleId="Copy">
    <w:name w:val="Copy"/>
    <w:basedOn w:val="Standard"/>
    <w:rsid w:val="00BD0AC9"/>
    <w:pPr>
      <w:tabs>
        <w:tab w:val="left" w:pos="1080"/>
        <w:tab w:val="center" w:pos="4111"/>
        <w:tab w:val="left" w:pos="9072"/>
      </w:tabs>
      <w:ind w:right="284"/>
      <w:jc w:val="both"/>
    </w:pPr>
    <w:rPr>
      <w:rFonts w:ascii="Arial" w:hAnsi="Arial" w:cs="Arial"/>
      <w:color w:val="000000"/>
      <w:sz w:val="20"/>
    </w:rPr>
  </w:style>
  <w:style w:type="paragraph" w:customStyle="1" w:styleId="Fuzeile1">
    <w:name w:val="Fußzeile1"/>
    <w:basedOn w:val="Fuzeile"/>
    <w:rsid w:val="00BD0AC9"/>
    <w:pPr>
      <w:tabs>
        <w:tab w:val="clear" w:pos="4536"/>
        <w:tab w:val="left" w:pos="2835"/>
      </w:tabs>
      <w:spacing w:line="276" w:lineRule="auto"/>
    </w:pPr>
    <w:rPr>
      <w:rFonts w:ascii="Arial" w:hAnsi="Arial" w:cs="Arial"/>
      <w:color w:val="FFFFFF"/>
      <w:sz w:val="20"/>
    </w:rPr>
  </w:style>
  <w:style w:type="paragraph" w:customStyle="1" w:styleId="Infohead">
    <w:name w:val="Infohead"/>
    <w:basedOn w:val="Standard"/>
    <w:rsid w:val="00BD0AC9"/>
    <w:pPr>
      <w:tabs>
        <w:tab w:val="left" w:pos="7740"/>
        <w:tab w:val="left" w:pos="8640"/>
      </w:tabs>
      <w:spacing w:line="360" w:lineRule="auto"/>
      <w:ind w:right="382"/>
    </w:pPr>
    <w:rPr>
      <w:rFonts w:ascii="Arial" w:hAnsi="Arial"/>
      <w:color w:val="40A0C6"/>
      <w:szCs w:val="24"/>
    </w:rPr>
  </w:style>
  <w:style w:type="paragraph" w:customStyle="1" w:styleId="Datum1">
    <w:name w:val="Datum1"/>
    <w:basedOn w:val="Standard"/>
    <w:rsid w:val="00BD0AC9"/>
    <w:pPr>
      <w:tabs>
        <w:tab w:val="left" w:pos="7740"/>
      </w:tabs>
      <w:spacing w:line="360" w:lineRule="auto"/>
      <w:ind w:right="382"/>
    </w:pPr>
    <w:rPr>
      <w:rFonts w:ascii="Arial" w:hAnsi="Arial"/>
      <w:sz w:val="20"/>
    </w:rPr>
  </w:style>
  <w:style w:type="paragraph" w:styleId="Dokumentstruktur">
    <w:name w:val="Document Map"/>
    <w:basedOn w:val="Standard"/>
    <w:semiHidden/>
    <w:rsid w:val="000E02A9"/>
    <w:pPr>
      <w:shd w:val="clear" w:color="auto" w:fill="000080"/>
    </w:pPr>
    <w:rPr>
      <w:rFonts w:ascii="Tahoma" w:hAnsi="Tahoma" w:cs="Tahoma"/>
      <w:sz w:val="20"/>
    </w:rPr>
  </w:style>
  <w:style w:type="paragraph" w:styleId="Aufzhlungszeichen">
    <w:name w:val="List Bullet"/>
    <w:basedOn w:val="Standard"/>
    <w:rsid w:val="0020166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e@berchtesgadener-lan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glt.de/s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se.BGLTGMBH\AppData\Roaming\Microsoft\Templates\BGLT-PM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52DA-1803-4C09-A96A-EB08F90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BGLT-PM.dotx</Template>
  <TotalTime>0</TotalTime>
  <Pages>1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BGLT Markenprozess</vt:lpstr>
    </vt:vector>
  </TitlesOfParts>
  <Company>PR Judith Kunz</Company>
  <LinksUpToDate>false</LinksUpToDate>
  <CharactersWithSpaces>2672</CharactersWithSpaces>
  <SharedDoc>false</SharedDoc>
  <HLinks>
    <vt:vector size="18" baseType="variant">
      <vt:variant>
        <vt:i4>131183</vt:i4>
      </vt:variant>
      <vt:variant>
        <vt:i4>6</vt:i4>
      </vt:variant>
      <vt:variant>
        <vt:i4>0</vt:i4>
      </vt:variant>
      <vt:variant>
        <vt:i4>5</vt:i4>
      </vt:variant>
      <vt:variant>
        <vt:lpwstr>mailto:presse@berchtesgadener-land.com</vt:lpwstr>
      </vt:variant>
      <vt:variant>
        <vt:lpwstr/>
      </vt:variant>
      <vt:variant>
        <vt:i4>4522006</vt:i4>
      </vt:variant>
      <vt:variant>
        <vt:i4>3</vt:i4>
      </vt:variant>
      <vt:variant>
        <vt:i4>0</vt:i4>
      </vt:variant>
      <vt:variant>
        <vt:i4>5</vt:i4>
      </vt:variant>
      <vt:variant>
        <vt:lpwstr>http://www.berchtesgadener-land.com/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mailto:info@berchtesgadener-land.com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BGLT Markenprozess</dc:title>
  <dc:creator>Presse - Berchtesgadener Land Tourismus GmbH</dc:creator>
  <cp:lastModifiedBy>Presse</cp:lastModifiedBy>
  <cp:revision>11</cp:revision>
  <cp:lastPrinted>2015-03-12T15:14:00Z</cp:lastPrinted>
  <dcterms:created xsi:type="dcterms:W3CDTF">2015-03-09T15:12:00Z</dcterms:created>
  <dcterms:modified xsi:type="dcterms:W3CDTF">2015-03-16T13:50:00Z</dcterms:modified>
</cp:coreProperties>
</file>