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2" w:rsidRPr="00746D66" w:rsidRDefault="0085076C" w:rsidP="00746D66">
      <w:pPr>
        <w:pBdr>
          <w:bottom w:val="single" w:sz="4" w:space="1" w:color="000000"/>
        </w:pBdr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-1126490</wp:posOffset>
            </wp:positionV>
            <wp:extent cx="1857375" cy="1047750"/>
            <wp:effectExtent l="0" t="0" r="9525" b="0"/>
            <wp:wrapTight wrapText="bothSides">
              <wp:wrapPolygon edited="0">
                <wp:start x="886" y="0"/>
                <wp:lineTo x="0" y="1178"/>
                <wp:lineTo x="0" y="19244"/>
                <wp:lineTo x="443" y="21207"/>
                <wp:lineTo x="665" y="21207"/>
                <wp:lineTo x="20603" y="21207"/>
                <wp:lineTo x="21489" y="19636"/>
                <wp:lineTo x="21489" y="2749"/>
                <wp:lineTo x="20825" y="0"/>
                <wp:lineTo x="8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6E6A81" w:rsidRDefault="002C01B7" w:rsidP="00424551">
      <w:pPr>
        <w:pStyle w:val="Infohead"/>
        <w:spacing w:line="240" w:lineRule="auto"/>
        <w:ind w:right="993"/>
        <w:rPr>
          <w:rFonts w:cs="Arial"/>
          <w:i/>
          <w:color w:val="365F91" w:themeColor="accent1" w:themeShade="BF"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>9. Januar 2015</w:t>
      </w:r>
    </w:p>
    <w:p w:rsidR="00506DD2" w:rsidRDefault="00506DD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BE051E" w:rsidRDefault="00BE051E" w:rsidP="00424551">
      <w:pPr>
        <w:pStyle w:val="Infohead"/>
        <w:spacing w:line="240" w:lineRule="auto"/>
        <w:ind w:right="993"/>
        <w:rPr>
          <w:rFonts w:cs="Arial"/>
          <w:b/>
          <w:color w:val="auto"/>
          <w:sz w:val="32"/>
          <w:szCs w:val="32"/>
        </w:rPr>
      </w:pPr>
    </w:p>
    <w:p w:rsidR="00486772" w:rsidRPr="004E2F5D" w:rsidRDefault="007502DA" w:rsidP="00424551">
      <w:pPr>
        <w:pStyle w:val="Infohead"/>
        <w:spacing w:line="240" w:lineRule="auto"/>
        <w:ind w:right="993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 xml:space="preserve">Auf die </w:t>
      </w:r>
      <w:r w:rsidR="00C43054">
        <w:rPr>
          <w:rFonts w:cs="Arial"/>
          <w:b/>
          <w:color w:val="auto"/>
          <w:sz w:val="32"/>
          <w:szCs w:val="32"/>
        </w:rPr>
        <w:t>Loipe</w:t>
      </w:r>
      <w:r>
        <w:rPr>
          <w:rFonts w:cs="Arial"/>
          <w:b/>
          <w:color w:val="auto"/>
          <w:sz w:val="32"/>
          <w:szCs w:val="32"/>
        </w:rPr>
        <w:t>, fertig, los</w:t>
      </w:r>
    </w:p>
    <w:p w:rsidR="004E2F5D" w:rsidRPr="002C01B7" w:rsidRDefault="002C01B7" w:rsidP="00424551">
      <w:pPr>
        <w:pStyle w:val="Infohead"/>
        <w:spacing w:line="240" w:lineRule="auto"/>
        <w:ind w:right="993"/>
        <w:rPr>
          <w:rFonts w:cs="Arial"/>
          <w:b/>
          <w:color w:val="auto"/>
        </w:rPr>
      </w:pPr>
      <w:r w:rsidRPr="002C01B7">
        <w:rPr>
          <w:rFonts w:cs="Arial"/>
          <w:b/>
          <w:color w:val="auto"/>
        </w:rPr>
        <w:t xml:space="preserve">Der Aschauerweiher in Bischofswiesen und Langlauf sind jeden Winter untrennbar miteinander verbunden. </w:t>
      </w:r>
      <w:r w:rsidR="00373EEE">
        <w:rPr>
          <w:rFonts w:cs="Arial"/>
          <w:b/>
          <w:color w:val="auto"/>
        </w:rPr>
        <w:t>Zum sechsten Mal bot</w:t>
      </w:r>
      <w:r w:rsidRPr="002C01B7">
        <w:rPr>
          <w:rFonts w:cs="Arial"/>
          <w:b/>
          <w:color w:val="auto"/>
        </w:rPr>
        <w:t xml:space="preserve"> R</w:t>
      </w:r>
      <w:r>
        <w:rPr>
          <w:rFonts w:cs="Arial"/>
          <w:b/>
          <w:color w:val="auto"/>
        </w:rPr>
        <w:t>iap</w:t>
      </w:r>
      <w:r w:rsidRPr="002C01B7">
        <w:rPr>
          <w:rFonts w:cs="Arial"/>
          <w:b/>
          <w:color w:val="auto"/>
        </w:rPr>
        <w:t xml:space="preserve"> Sport aus Bad Reichenhall </w:t>
      </w:r>
      <w:r w:rsidR="00373EEE">
        <w:rPr>
          <w:rFonts w:cs="Arial"/>
          <w:b/>
          <w:color w:val="auto"/>
        </w:rPr>
        <w:t xml:space="preserve">hier </w:t>
      </w:r>
      <w:r w:rsidRPr="002C01B7">
        <w:rPr>
          <w:rFonts w:cs="Arial"/>
          <w:b/>
          <w:color w:val="auto"/>
        </w:rPr>
        <w:t>zum Jahresbeginn einen Schnuppertag für Einsteiger und Cracks</w:t>
      </w:r>
      <w:r w:rsidR="00EC72E5">
        <w:rPr>
          <w:rFonts w:cs="Arial"/>
          <w:b/>
          <w:color w:val="auto"/>
        </w:rPr>
        <w:t xml:space="preserve">. In diesem Winter trafen sich am 6. Januar über 1000 Langläufer. </w:t>
      </w:r>
    </w:p>
    <w:p w:rsidR="002C01B7" w:rsidRDefault="002C01B7" w:rsidP="00424551">
      <w:pPr>
        <w:pStyle w:val="Infohead"/>
        <w:spacing w:line="240" w:lineRule="auto"/>
        <w:ind w:right="993"/>
        <w:rPr>
          <w:rFonts w:cs="Arial"/>
          <w:b/>
          <w:color w:val="auto"/>
        </w:rPr>
      </w:pPr>
    </w:p>
    <w:p w:rsidR="00EC72E5" w:rsidRPr="00D15F51" w:rsidRDefault="007502DA" w:rsidP="00424551">
      <w:pPr>
        <w:pStyle w:val="Infohead"/>
        <w:spacing w:line="240" w:lineRule="auto"/>
        <w:ind w:right="993"/>
        <w:rPr>
          <w:rFonts w:cs="Arial"/>
          <w:color w:val="auto"/>
        </w:rPr>
      </w:pPr>
      <w:r>
        <w:rPr>
          <w:rFonts w:cs="Arial"/>
          <w:color w:val="auto"/>
        </w:rPr>
        <w:t>Es lockten b</w:t>
      </w:r>
      <w:r w:rsidR="007769F2">
        <w:rPr>
          <w:rFonts w:cs="Arial"/>
          <w:color w:val="auto"/>
        </w:rPr>
        <w:t>este</w:t>
      </w:r>
      <w:r w:rsidR="002C01B7">
        <w:rPr>
          <w:rFonts w:cs="Arial"/>
          <w:color w:val="auto"/>
        </w:rPr>
        <w:t xml:space="preserve"> Schneelage und am Nachmittag auch Sonnensche</w:t>
      </w:r>
      <w:r>
        <w:rPr>
          <w:rFonts w:cs="Arial"/>
          <w:color w:val="auto"/>
        </w:rPr>
        <w:t xml:space="preserve">in. Darüber hinaus boten an diesem Tag Profis in Sachen Langlauf kostenfrei hochwertige Leihausrüstungen und Knowhow. </w:t>
      </w:r>
      <w:r w:rsidR="002C01B7">
        <w:rPr>
          <w:rFonts w:cs="Arial"/>
          <w:color w:val="auto"/>
        </w:rPr>
        <w:t xml:space="preserve">Wer seine Ski selbst mitgebracht hatte, konnte Experten das professionelle Wachsen überlassen oder in einem Skiwachskurs selbst die wichtigsten Kniffe </w:t>
      </w:r>
      <w:r w:rsidR="007769F2">
        <w:rPr>
          <w:rFonts w:cs="Arial"/>
          <w:color w:val="auto"/>
        </w:rPr>
        <w:t>lernen, um sein</w:t>
      </w:r>
      <w:r>
        <w:rPr>
          <w:rFonts w:cs="Arial"/>
          <w:color w:val="auto"/>
        </w:rPr>
        <w:t xml:space="preserve"> Material</w:t>
      </w:r>
      <w:r w:rsidR="007769F2">
        <w:rPr>
          <w:rFonts w:cs="Arial"/>
          <w:color w:val="auto"/>
        </w:rPr>
        <w:t xml:space="preserve"> optimal auf Schnee und Außentemperatur vorzubereiten. Da Langlauf ein idealer Einsteiger- und Ausdauersport ist, begleitete das „Alpine Gesundheitsforum Berchtesgaden“</w:t>
      </w:r>
      <w:r>
        <w:rPr>
          <w:rFonts w:cs="Arial"/>
          <w:color w:val="auto"/>
        </w:rPr>
        <w:t xml:space="preserve"> die Veranstaltung mit</w:t>
      </w:r>
      <w:r w:rsidR="007769F2">
        <w:rPr>
          <w:rFonts w:cs="Arial"/>
          <w:color w:val="auto"/>
        </w:rPr>
        <w:t xml:space="preserve"> </w:t>
      </w:r>
      <w:r w:rsidR="00EC72E5">
        <w:rPr>
          <w:rFonts w:cs="Arial"/>
          <w:color w:val="auto"/>
        </w:rPr>
        <w:t>Fitness- und Gesundheitscheck</w:t>
      </w:r>
      <w:r w:rsidR="007769F2">
        <w:rPr>
          <w:rFonts w:cs="Arial"/>
          <w:color w:val="auto"/>
        </w:rPr>
        <w:t xml:space="preserve">s </w:t>
      </w:r>
      <w:r>
        <w:rPr>
          <w:rFonts w:cs="Arial"/>
          <w:color w:val="auto"/>
        </w:rPr>
        <w:t xml:space="preserve">unter ärztlicher Leitung. </w:t>
      </w:r>
      <w:r w:rsidR="00D15F51">
        <w:rPr>
          <w:rFonts w:cs="Arial"/>
          <w:color w:val="auto"/>
        </w:rPr>
        <w:t xml:space="preserve">60 Teilnehmer ließen dort </w:t>
      </w:r>
      <w:r w:rsidR="00D15F51" w:rsidRPr="00D15F51">
        <w:rPr>
          <w:rFonts w:cs="Arial"/>
          <w:color w:val="auto"/>
        </w:rPr>
        <w:t xml:space="preserve">Puls, Blutdruck, Sauerstoffsättigung, Blutdruck und Blutzucker vor bzw. nach einer absolvierten Teststrecke messen und analysieren. </w:t>
      </w:r>
    </w:p>
    <w:p w:rsidR="00F05B04" w:rsidRDefault="00F05B04" w:rsidP="00424551">
      <w:pPr>
        <w:pStyle w:val="Infohead"/>
        <w:spacing w:line="240" w:lineRule="auto"/>
        <w:ind w:right="993"/>
        <w:rPr>
          <w:rFonts w:cs="Arial"/>
          <w:color w:val="auto"/>
        </w:rPr>
      </w:pPr>
    </w:p>
    <w:p w:rsidR="00F05B04" w:rsidRDefault="00F05B04" w:rsidP="00EC72E5">
      <w:r>
        <w:t xml:space="preserve">Nicht nur der ersehnte Schneefall zwischen den Feiertagen, auch die Unterstützung der Berchtesgadener Land Tourismus GmbH und der Partnerhotels Edelweiss und Reissenlehen veranlassten </w:t>
      </w:r>
      <w:r w:rsidR="00C43054">
        <w:t xml:space="preserve">Initiator Riap Sport </w:t>
      </w:r>
      <w:r>
        <w:t xml:space="preserve">in diesem Jahr, das bisherige Angebot auszuweiten. „An die 500 Mal konnten wir diesmal Langlaufski an Interessierte ausgeben, das ist deutlich mehr als in den Vorjahren“, freute </w:t>
      </w:r>
      <w:r w:rsidR="00C43054">
        <w:t>sich Martin</w:t>
      </w:r>
      <w:r>
        <w:t xml:space="preserve"> </w:t>
      </w:r>
      <w:r w:rsidR="00C43054">
        <w:t xml:space="preserve">Dufter </w:t>
      </w:r>
      <w:r>
        <w:t xml:space="preserve">über den gemeinsamen Erfolg.  Stephan Köhl, Geschäftsführer der Berchtesgadener Land Tourismus GmbH, </w:t>
      </w:r>
      <w:r w:rsidR="007502DA">
        <w:t>hält Langlauf für ein</w:t>
      </w:r>
      <w:r>
        <w:t xml:space="preserve"> wichtiges Angebot im Wintertourismus der Region: „Keine Frage, guter alpiner Skilauf wird in Berchtesgaden erwartet und geboten. Aber viele unserer Gäste </w:t>
      </w:r>
      <w:r w:rsidR="00EC72E5">
        <w:t>schätzen</w:t>
      </w:r>
      <w:r>
        <w:t xml:space="preserve"> </w:t>
      </w:r>
      <w:r w:rsidR="007502DA">
        <w:t xml:space="preserve">auch </w:t>
      </w:r>
      <w:r>
        <w:t xml:space="preserve">Langlauf als sanfte Sportart – sowohl mit Blick auf die eigene körperliche Belastung als auch auf </w:t>
      </w:r>
      <w:r w:rsidR="00EC72E5">
        <w:t xml:space="preserve">das </w:t>
      </w:r>
      <w:r>
        <w:t xml:space="preserve">nachhaltige </w:t>
      </w:r>
      <w:r w:rsidR="00EC72E5">
        <w:t>Na</w:t>
      </w:r>
      <w:r>
        <w:t>turer</w:t>
      </w:r>
      <w:r w:rsidR="00EC72E5">
        <w:t xml:space="preserve">lebnis“. </w:t>
      </w:r>
      <w:r>
        <w:t xml:space="preserve"> </w:t>
      </w:r>
      <w:r w:rsidR="00373EEE">
        <w:t>Ein</w:t>
      </w:r>
      <w:r w:rsidR="00EC72E5">
        <w:t xml:space="preserve"> Langlaufzentrum wie am Aschauerweiher mit große</w:t>
      </w:r>
      <w:r w:rsidR="007502DA">
        <w:t>m</w:t>
      </w:r>
      <w:r w:rsidR="00EC72E5">
        <w:t xml:space="preserve"> Parkplatz, Umkleidemöglichkeiten, Toiletten, Gaststätte, Skiverleih, abendlichem Flutlicht und 22 Loipenkilometern vor  grandioser Kulisse ist für Köhl ein Trumpf, der gespielt werden müsse. </w:t>
      </w:r>
    </w:p>
    <w:p w:rsidR="002C01B7" w:rsidRDefault="002C01B7" w:rsidP="00424551">
      <w:pPr>
        <w:pStyle w:val="Infohead"/>
        <w:spacing w:line="240" w:lineRule="auto"/>
        <w:ind w:right="993"/>
        <w:rPr>
          <w:rFonts w:cs="Arial"/>
          <w:color w:val="auto"/>
        </w:rPr>
      </w:pPr>
    </w:p>
    <w:p w:rsidR="00373EEE" w:rsidRDefault="00373EEE" w:rsidP="00424551">
      <w:pPr>
        <w:pStyle w:val="Infohead"/>
        <w:spacing w:line="240" w:lineRule="auto"/>
        <w:ind w:right="993"/>
        <w:rPr>
          <w:rFonts w:cs="Arial"/>
          <w:color w:val="auto"/>
        </w:rPr>
      </w:pPr>
    </w:p>
    <w:p w:rsidR="00373EEE" w:rsidRPr="00E85ABE" w:rsidRDefault="00C43054" w:rsidP="00424551">
      <w:pPr>
        <w:pStyle w:val="Infohead"/>
        <w:spacing w:line="240" w:lineRule="auto"/>
        <w:ind w:right="993"/>
        <w:rPr>
          <w:rFonts w:cs="Arial"/>
          <w:color w:val="auto"/>
          <w:u w:val="single"/>
        </w:rPr>
      </w:pPr>
      <w:r w:rsidRPr="00E85ABE">
        <w:rPr>
          <w:rFonts w:cs="Arial"/>
          <w:color w:val="auto"/>
          <w:u w:val="single"/>
        </w:rPr>
        <w:t>Bildunterschrift:</w:t>
      </w:r>
    </w:p>
    <w:p w:rsidR="00C43054" w:rsidRPr="00E85ABE" w:rsidRDefault="00E85ABE" w:rsidP="00424551">
      <w:pPr>
        <w:pStyle w:val="Infohead"/>
        <w:spacing w:line="240" w:lineRule="auto"/>
        <w:ind w:right="993"/>
        <w:rPr>
          <w:rFonts w:cs="Arial"/>
          <w:color w:val="auto"/>
        </w:rPr>
      </w:pPr>
      <w:r w:rsidRPr="00E85ABE">
        <w:rPr>
          <w:rFonts w:cs="Arial"/>
          <w:color w:val="auto"/>
        </w:rPr>
        <w:t xml:space="preserve">Einheimische, Gäste und österreichische Nachbarn mischten sich beim 6. Langlauftag am Aschauerweiher in Bischofswiesen. </w:t>
      </w:r>
    </w:p>
    <w:p w:rsidR="002C01B7" w:rsidRPr="00E85ABE" w:rsidRDefault="00E85ABE" w:rsidP="00424551">
      <w:pPr>
        <w:pStyle w:val="Infohead"/>
        <w:spacing w:line="240" w:lineRule="auto"/>
        <w:ind w:right="993"/>
        <w:rPr>
          <w:rFonts w:cs="Arial"/>
          <w:color w:val="auto"/>
          <w:sz w:val="20"/>
          <w:szCs w:val="20"/>
        </w:rPr>
      </w:pPr>
      <w:r w:rsidRPr="00E85ABE">
        <w:rPr>
          <w:rFonts w:cs="Arial"/>
          <w:color w:val="auto"/>
          <w:sz w:val="20"/>
          <w:szCs w:val="20"/>
        </w:rPr>
        <w:t>Bildnachweis: Berchtesgadener Land Tourismus</w:t>
      </w:r>
    </w:p>
    <w:p w:rsidR="00486772" w:rsidRDefault="0048677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Ihr persönlicher Pressekontakt:</w:t>
      </w:r>
    </w:p>
    <w:p w:rsidR="00424551" w:rsidRDefault="00424551" w:rsidP="00424551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Berchtesgadener Land Tourismus GmbH, Isabel Stöckl / Ursula Wischgoll</w:t>
      </w:r>
    </w:p>
    <w:p w:rsidR="00424551" w:rsidRDefault="00424551" w:rsidP="00424551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 xml:space="preserve">Tel  0 86 52/65 650-30, </w:t>
      </w:r>
      <w:hyperlink r:id="rId7" w:history="1">
        <w:r>
          <w:rPr>
            <w:rStyle w:val="Hyperlink"/>
            <w:rFonts w:ascii="Arial" w:hAnsi="Arial" w:cs="Arial"/>
            <w:i/>
            <w:sz w:val="20"/>
          </w:rPr>
          <w:t>presse@berchtesgadener-land.com</w:t>
        </w:r>
      </w:hyperlink>
    </w:p>
    <w:p w:rsidR="000C76F2" w:rsidRPr="005C67E4" w:rsidRDefault="000C76F2" w:rsidP="00424551">
      <w:pPr>
        <w:tabs>
          <w:tab w:val="left" w:pos="741"/>
          <w:tab w:val="left" w:pos="4522"/>
        </w:tabs>
        <w:autoSpaceDE w:val="0"/>
        <w:autoSpaceDN w:val="0"/>
        <w:adjustRightInd w:val="0"/>
        <w:ind w:right="993"/>
        <w:rPr>
          <w:rFonts w:ascii="Arial" w:eastAsia="PMingLiU" w:hAnsi="Arial" w:cs="Arial"/>
          <w:color w:val="000000"/>
          <w:sz w:val="22"/>
          <w:szCs w:val="22"/>
          <w:lang w:val="fr-FR" w:eastAsia="zh-TW"/>
        </w:rPr>
      </w:pPr>
    </w:p>
    <w:sectPr w:rsidR="000C76F2" w:rsidRPr="005C67E4" w:rsidSect="00746D66">
      <w:headerReference w:type="first" r:id="rId8"/>
      <w:footerReference w:type="first" r:id="rId9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B7" w:rsidRDefault="002C01B7">
      <w:r>
        <w:separator/>
      </w:r>
    </w:p>
  </w:endnote>
  <w:endnote w:type="continuationSeparator" w:id="0">
    <w:p w:rsidR="002C01B7" w:rsidRDefault="002C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B7" w:rsidRDefault="002C01B7">
      <w:r>
        <w:separator/>
      </w:r>
    </w:p>
  </w:footnote>
  <w:footnote w:type="continuationSeparator" w:id="0">
    <w:p w:rsidR="002C01B7" w:rsidRDefault="002C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B7"/>
    <w:rsid w:val="00002EAC"/>
    <w:rsid w:val="0003018A"/>
    <w:rsid w:val="00030DE1"/>
    <w:rsid w:val="00040AD3"/>
    <w:rsid w:val="000855DD"/>
    <w:rsid w:val="0009158B"/>
    <w:rsid w:val="000A0E41"/>
    <w:rsid w:val="000A547A"/>
    <w:rsid w:val="000A75A3"/>
    <w:rsid w:val="000C76F2"/>
    <w:rsid w:val="000E02A9"/>
    <w:rsid w:val="001A1229"/>
    <w:rsid w:val="001C43E4"/>
    <w:rsid w:val="001E475F"/>
    <w:rsid w:val="00211D50"/>
    <w:rsid w:val="0021483A"/>
    <w:rsid w:val="00240C35"/>
    <w:rsid w:val="002702F7"/>
    <w:rsid w:val="002A2476"/>
    <w:rsid w:val="002A58F1"/>
    <w:rsid w:val="002C01B7"/>
    <w:rsid w:val="002C3AB3"/>
    <w:rsid w:val="002D2605"/>
    <w:rsid w:val="00334596"/>
    <w:rsid w:val="003369E3"/>
    <w:rsid w:val="003452B8"/>
    <w:rsid w:val="00362C3E"/>
    <w:rsid w:val="00365665"/>
    <w:rsid w:val="00367F22"/>
    <w:rsid w:val="00373EEE"/>
    <w:rsid w:val="003746CA"/>
    <w:rsid w:val="003B48EE"/>
    <w:rsid w:val="003E5254"/>
    <w:rsid w:val="00413EA5"/>
    <w:rsid w:val="00424551"/>
    <w:rsid w:val="0046313C"/>
    <w:rsid w:val="004664F2"/>
    <w:rsid w:val="004735D0"/>
    <w:rsid w:val="004745A4"/>
    <w:rsid w:val="00485A92"/>
    <w:rsid w:val="00486772"/>
    <w:rsid w:val="004A2088"/>
    <w:rsid w:val="004A4F83"/>
    <w:rsid w:val="004A5916"/>
    <w:rsid w:val="004B3696"/>
    <w:rsid w:val="004E2F5D"/>
    <w:rsid w:val="00500854"/>
    <w:rsid w:val="00506DD2"/>
    <w:rsid w:val="005356A6"/>
    <w:rsid w:val="00537C69"/>
    <w:rsid w:val="00566B3B"/>
    <w:rsid w:val="0059610D"/>
    <w:rsid w:val="005A5537"/>
    <w:rsid w:val="005A5B18"/>
    <w:rsid w:val="005F0EC7"/>
    <w:rsid w:val="00601666"/>
    <w:rsid w:val="0062054D"/>
    <w:rsid w:val="00644493"/>
    <w:rsid w:val="00682E89"/>
    <w:rsid w:val="006A004C"/>
    <w:rsid w:val="006B189E"/>
    <w:rsid w:val="006B6382"/>
    <w:rsid w:val="006E6A81"/>
    <w:rsid w:val="007038C9"/>
    <w:rsid w:val="00746D66"/>
    <w:rsid w:val="007502DA"/>
    <w:rsid w:val="00770B40"/>
    <w:rsid w:val="007742DD"/>
    <w:rsid w:val="007769F2"/>
    <w:rsid w:val="007A2524"/>
    <w:rsid w:val="007E5CF0"/>
    <w:rsid w:val="008013AE"/>
    <w:rsid w:val="0081224E"/>
    <w:rsid w:val="00836C4B"/>
    <w:rsid w:val="00843DE2"/>
    <w:rsid w:val="0085076C"/>
    <w:rsid w:val="00855141"/>
    <w:rsid w:val="0087319F"/>
    <w:rsid w:val="008C0B34"/>
    <w:rsid w:val="008F7969"/>
    <w:rsid w:val="008F7C74"/>
    <w:rsid w:val="00905D20"/>
    <w:rsid w:val="009160F7"/>
    <w:rsid w:val="009966B2"/>
    <w:rsid w:val="009F0486"/>
    <w:rsid w:val="009F1A3F"/>
    <w:rsid w:val="00A250CC"/>
    <w:rsid w:val="00A353D3"/>
    <w:rsid w:val="00A37A24"/>
    <w:rsid w:val="00A469F4"/>
    <w:rsid w:val="00AF3708"/>
    <w:rsid w:val="00AF5B58"/>
    <w:rsid w:val="00B457A6"/>
    <w:rsid w:val="00B61245"/>
    <w:rsid w:val="00B67DB7"/>
    <w:rsid w:val="00BA462F"/>
    <w:rsid w:val="00BD0AC9"/>
    <w:rsid w:val="00BE051E"/>
    <w:rsid w:val="00BE3ABD"/>
    <w:rsid w:val="00BF1E4D"/>
    <w:rsid w:val="00C03324"/>
    <w:rsid w:val="00C069FB"/>
    <w:rsid w:val="00C37E03"/>
    <w:rsid w:val="00C43054"/>
    <w:rsid w:val="00CF0C88"/>
    <w:rsid w:val="00D15F51"/>
    <w:rsid w:val="00D17385"/>
    <w:rsid w:val="00D55223"/>
    <w:rsid w:val="00D7248F"/>
    <w:rsid w:val="00E31A26"/>
    <w:rsid w:val="00E4252B"/>
    <w:rsid w:val="00E453E9"/>
    <w:rsid w:val="00E76FA6"/>
    <w:rsid w:val="00E85ABE"/>
    <w:rsid w:val="00E95541"/>
    <w:rsid w:val="00EA21CA"/>
    <w:rsid w:val="00EA5F83"/>
    <w:rsid w:val="00EC72E5"/>
    <w:rsid w:val="00F05B04"/>
    <w:rsid w:val="00F15759"/>
    <w:rsid w:val="00F410E9"/>
    <w:rsid w:val="00F92795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678668E0-0A0B-48F1-AC06-51A3DE69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berchtesgadener-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BGLT-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BGLT-PM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2612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Kunz</cp:lastModifiedBy>
  <cp:revision>4</cp:revision>
  <cp:lastPrinted>2015-01-09T11:13:00Z</cp:lastPrinted>
  <dcterms:created xsi:type="dcterms:W3CDTF">2015-01-09T12:57:00Z</dcterms:created>
  <dcterms:modified xsi:type="dcterms:W3CDTF">2015-06-02T14:15:00Z</dcterms:modified>
</cp:coreProperties>
</file>