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D" w:rsidRPr="001D7B41" w:rsidRDefault="00C366F0" w:rsidP="00FC564D">
      <w:pPr>
        <w:tabs>
          <w:tab w:val="left" w:pos="8505"/>
        </w:tabs>
        <w:suppressAutoHyphens/>
        <w:spacing w:after="120" w:line="276" w:lineRule="auto"/>
        <w:ind w:right="-142"/>
        <w:rPr>
          <w:rFonts w:ascii="Arial" w:hAnsi="Arial" w:cs="Arial"/>
          <w:color w:val="1F497D" w:themeColor="text2"/>
          <w:sz w:val="22"/>
          <w:szCs w:val="22"/>
          <w:lang w:eastAsia="ar-SA"/>
        </w:rPr>
      </w:pPr>
      <w:r w:rsidRPr="001D7B41">
        <w:rPr>
          <w:rFonts w:ascii="Arial" w:hAnsi="Arial" w:cs="Arial"/>
          <w:b/>
          <w:i/>
          <w:color w:val="1F497D" w:themeColor="text2"/>
          <w:sz w:val="30"/>
          <w:szCs w:val="30"/>
          <w:lang w:eastAsia="ar-SA"/>
        </w:rPr>
        <w:t>PRESSE-INFORMATION</w:t>
      </w:r>
    </w:p>
    <w:p w:rsidR="00FF6179" w:rsidRPr="001D7B41" w:rsidRDefault="00FC564D" w:rsidP="00B00C3B">
      <w:pPr>
        <w:tabs>
          <w:tab w:val="left" w:pos="8505"/>
        </w:tabs>
        <w:suppressAutoHyphens/>
        <w:spacing w:after="240" w:line="276" w:lineRule="auto"/>
        <w:ind w:right="-142"/>
        <w:rPr>
          <w:rFonts w:ascii="Arial" w:hAnsi="Arial" w:cs="Arial"/>
          <w:b/>
          <w:color w:val="1F497D" w:themeColor="text2"/>
          <w:sz w:val="22"/>
          <w:szCs w:val="22"/>
          <w:lang w:eastAsia="ar-SA"/>
        </w:rPr>
      </w:pPr>
      <w:r w:rsidRPr="001D7B41">
        <w:rPr>
          <w:rFonts w:ascii="Arial" w:hAnsi="Arial" w:cs="Arial"/>
          <w:b/>
          <w:i/>
          <w:noProof/>
          <w:color w:val="1F497D" w:themeColor="text2"/>
          <w:sz w:val="22"/>
          <w:szCs w:val="22"/>
        </w:rPr>
        <mc:AlternateContent>
          <mc:Choice Requires="wps">
            <w:drawing>
              <wp:anchor distT="0" distB="0" distL="114300" distR="114300" simplePos="0" relativeHeight="251659264"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5A0EEE"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1D7B41">
        <w:rPr>
          <w:rFonts w:ascii="Arial" w:hAnsi="Arial" w:cs="Arial"/>
          <w:b/>
          <w:color w:val="1F497D" w:themeColor="text2"/>
          <w:sz w:val="22"/>
          <w:szCs w:val="22"/>
          <w:lang w:eastAsia="ar-SA"/>
        </w:rPr>
        <w:t xml:space="preserve">Berchtesgadener Land </w:t>
      </w:r>
      <w:r w:rsidR="00625B18" w:rsidRPr="001D7B41">
        <w:rPr>
          <w:rFonts w:ascii="Arial" w:hAnsi="Arial" w:cs="Arial"/>
          <w:b/>
          <w:color w:val="1F497D" w:themeColor="text2"/>
          <w:sz w:val="22"/>
          <w:szCs w:val="22"/>
          <w:lang w:eastAsia="ar-SA"/>
        </w:rPr>
        <w:t>T</w:t>
      </w:r>
      <w:r w:rsidR="00EC3872" w:rsidRPr="001D7B41">
        <w:rPr>
          <w:rFonts w:ascii="Arial" w:hAnsi="Arial" w:cs="Arial"/>
          <w:b/>
          <w:color w:val="1F497D" w:themeColor="text2"/>
          <w:sz w:val="22"/>
          <w:szCs w:val="22"/>
          <w:lang w:eastAsia="ar-SA"/>
        </w:rPr>
        <w:t>ourismus</w:t>
      </w:r>
    </w:p>
    <w:p w:rsidR="00B00C3B" w:rsidRPr="009122DC" w:rsidRDefault="007D34D2" w:rsidP="00B00C3B">
      <w:pPr>
        <w:tabs>
          <w:tab w:val="left" w:pos="8505"/>
        </w:tabs>
        <w:suppressAutoHyphens/>
        <w:spacing w:after="240" w:line="276" w:lineRule="auto"/>
        <w:ind w:right="-142"/>
        <w:rPr>
          <w:rFonts w:ascii="Arial" w:hAnsi="Arial" w:cs="Arial"/>
          <w:b/>
          <w:color w:val="17365D" w:themeColor="text2" w:themeShade="BF"/>
          <w:sz w:val="22"/>
          <w:szCs w:val="22"/>
          <w:lang w:eastAsia="ar-SA"/>
        </w:rPr>
      </w:pPr>
      <w:r>
        <w:rPr>
          <w:rFonts w:ascii="Arial" w:hAnsi="Arial" w:cs="Arial"/>
          <w:b/>
          <w:color w:val="17365D" w:themeColor="text2" w:themeShade="BF"/>
          <w:sz w:val="22"/>
          <w:szCs w:val="22"/>
          <w:lang w:eastAsia="ar-SA"/>
        </w:rPr>
        <w:t>9. April 2020</w:t>
      </w:r>
    </w:p>
    <w:p w:rsidR="00DB4E5D" w:rsidRDefault="00DB4E5D"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7D34D2" w:rsidRPr="00317027" w:rsidRDefault="007D34D2" w:rsidP="007D34D2">
      <w:pPr>
        <w:pStyle w:val="Textkrper"/>
        <w:tabs>
          <w:tab w:val="left" w:pos="6946"/>
          <w:tab w:val="left" w:pos="7655"/>
        </w:tabs>
        <w:ind w:right="-142"/>
        <w:jc w:val="left"/>
        <w:rPr>
          <w:rFonts w:eastAsia="Calibri"/>
          <w:sz w:val="24"/>
          <w:lang w:eastAsia="en-US"/>
        </w:rPr>
      </w:pPr>
      <w:r w:rsidRPr="00317027">
        <w:rPr>
          <w:rFonts w:eastAsia="Calibri"/>
          <w:sz w:val="24"/>
          <w:lang w:eastAsia="en-US"/>
        </w:rPr>
        <w:t xml:space="preserve">Berchtesgadener Land: Philosoph und Bergwanderführer Jens Badura   </w:t>
      </w:r>
    </w:p>
    <w:p w:rsidR="007D34D2" w:rsidRPr="00317027" w:rsidRDefault="007D34D2" w:rsidP="007D34D2">
      <w:pPr>
        <w:pStyle w:val="Textkrper"/>
        <w:tabs>
          <w:tab w:val="left" w:pos="6946"/>
          <w:tab w:val="left" w:pos="7655"/>
        </w:tabs>
        <w:ind w:right="-142"/>
        <w:jc w:val="left"/>
        <w:rPr>
          <w:rFonts w:eastAsia="Calibri"/>
          <w:sz w:val="24"/>
          <w:lang w:eastAsia="en-US"/>
        </w:rPr>
      </w:pPr>
      <w:r w:rsidRPr="00317027">
        <w:rPr>
          <w:rFonts w:eastAsia="Calibri"/>
          <w:b/>
          <w:sz w:val="28"/>
          <w:lang w:eastAsia="en-US"/>
        </w:rPr>
        <w:t>Gedankenreise für daheim</w:t>
      </w:r>
    </w:p>
    <w:p w:rsidR="007D34D2" w:rsidRPr="00317027" w:rsidRDefault="007D34D2" w:rsidP="00080F92">
      <w:pPr>
        <w:pStyle w:val="Textkrper"/>
        <w:tabs>
          <w:tab w:val="left" w:pos="6946"/>
          <w:tab w:val="left" w:pos="7655"/>
        </w:tabs>
        <w:ind w:right="-142"/>
        <w:jc w:val="left"/>
        <w:rPr>
          <w:rFonts w:eastAsia="Calibri"/>
          <w:sz w:val="24"/>
          <w:lang w:eastAsia="en-US"/>
        </w:rPr>
      </w:pPr>
    </w:p>
    <w:p w:rsidR="00080F92" w:rsidRDefault="00080F92" w:rsidP="00080F92">
      <w:pPr>
        <w:pStyle w:val="Textkrper"/>
        <w:tabs>
          <w:tab w:val="left" w:pos="6946"/>
          <w:tab w:val="left" w:pos="7655"/>
        </w:tabs>
        <w:ind w:right="129"/>
        <w:jc w:val="left"/>
        <w:rPr>
          <w:b/>
          <w:bCs/>
          <w:sz w:val="20"/>
          <w:szCs w:val="20"/>
        </w:rPr>
      </w:pPr>
      <w:r>
        <w:rPr>
          <w:b/>
          <w:bCs/>
          <w:sz w:val="20"/>
          <w:szCs w:val="20"/>
        </w:rPr>
        <w:t xml:space="preserve">Mit dem Gast auch in diesen Zeiten in Kontakt zu bleiben, meistert die Berchtesgadener Land Tourismus auf teilweise ungewöhnlichen Wegen.  So hat sie vor zwei Wochen gemeinsam mit Jens Badura die „Gedankenreise für daheim“ gestartet. </w:t>
      </w:r>
    </w:p>
    <w:p w:rsidR="00080F92" w:rsidRDefault="00080F92" w:rsidP="00080F92">
      <w:pPr>
        <w:pStyle w:val="Textkrper"/>
        <w:tabs>
          <w:tab w:val="left" w:pos="6946"/>
          <w:tab w:val="left" w:pos="7655"/>
        </w:tabs>
        <w:ind w:right="129"/>
        <w:jc w:val="left"/>
        <w:rPr>
          <w:b/>
          <w:bCs/>
          <w:sz w:val="20"/>
          <w:szCs w:val="20"/>
        </w:rPr>
      </w:pPr>
    </w:p>
    <w:p w:rsidR="007D34D2" w:rsidRPr="00AE39B6" w:rsidRDefault="007D34D2" w:rsidP="00080F92">
      <w:pPr>
        <w:pStyle w:val="Textkrper"/>
        <w:tabs>
          <w:tab w:val="left" w:pos="6946"/>
          <w:tab w:val="left" w:pos="7655"/>
        </w:tabs>
        <w:ind w:right="129"/>
        <w:jc w:val="left"/>
        <w:rPr>
          <w:bCs/>
          <w:sz w:val="20"/>
          <w:szCs w:val="20"/>
        </w:rPr>
      </w:pPr>
      <w:r w:rsidRPr="00AE39B6">
        <w:rPr>
          <w:bCs/>
          <w:sz w:val="20"/>
          <w:szCs w:val="20"/>
        </w:rPr>
        <w:t>Er ist habilitierter Philosoph und geprüfter Wanderführer. Häufig trifft man Jens Badura rund um die Gipfel des Berchtesgadener Lands an. Doch auch er sagt: „Der Ruf der Berge darf die Quarantäne momentan nicht übertönen“</w:t>
      </w:r>
      <w:r w:rsidR="00080F92" w:rsidRPr="00AE39B6">
        <w:rPr>
          <w:bCs/>
          <w:sz w:val="20"/>
          <w:szCs w:val="20"/>
        </w:rPr>
        <w:t xml:space="preserve">. </w:t>
      </w:r>
      <w:r w:rsidRPr="00AE39B6">
        <w:rPr>
          <w:bCs/>
          <w:sz w:val="20"/>
          <w:szCs w:val="20"/>
        </w:rPr>
        <w:t xml:space="preserve">Immer freitags gibt Badura </w:t>
      </w:r>
      <w:r w:rsidR="00080F92" w:rsidRPr="00AE39B6">
        <w:rPr>
          <w:bCs/>
          <w:sz w:val="20"/>
          <w:szCs w:val="20"/>
        </w:rPr>
        <w:t>über d</w:t>
      </w:r>
      <w:r w:rsidR="00AE39B6" w:rsidRPr="00AE39B6">
        <w:rPr>
          <w:bCs/>
          <w:sz w:val="20"/>
          <w:szCs w:val="20"/>
        </w:rPr>
        <w:t>ie</w:t>
      </w:r>
      <w:r w:rsidR="00080F92" w:rsidRPr="00AE39B6">
        <w:rPr>
          <w:bCs/>
          <w:sz w:val="20"/>
          <w:szCs w:val="20"/>
        </w:rPr>
        <w:t xml:space="preserve"> Facebook</w:t>
      </w:r>
      <w:r w:rsidR="00AE39B6" w:rsidRPr="00AE39B6">
        <w:rPr>
          <w:bCs/>
          <w:sz w:val="20"/>
          <w:szCs w:val="20"/>
        </w:rPr>
        <w:t>-Seite der BGLT</w:t>
      </w:r>
      <w:r w:rsidRPr="00AE39B6">
        <w:rPr>
          <w:bCs/>
          <w:sz w:val="20"/>
          <w:szCs w:val="20"/>
        </w:rPr>
        <w:t xml:space="preserve"> in kurzen Texten Einblicke in seine Überlegungen – zur Corona-Krise, später allgemein zum Verhältnis Mensch und Berg. „Die aktuelle Situation hat uns alle zum Innehalten gezwungen“, sagt Dr. Brigitte Schlögl, Geschäftsführerin der Berchtesgadener Land Tourismus GmbH. Darin könne auch eine Chance liegen, betont sie. „Wir als Tourismusverantwortliche nutzen die Zeit zum Neu- und Umdenken.“ Noch mehr als zuvor solle das bewusste, naturnahe Reisen in den Fokus rücken – und damit die Kernkompetenzen der oberbayerischen Alpinregion: Berchtesgaden steht seit jeher für echtes Bergerlebnis, Bad Reichenhall schafft Momente zum Durchatmen. „Wir blicken positiv in die Zukunft und auf neue Ideen. Jens Badura </w:t>
      </w:r>
      <w:r w:rsidR="00AE39B6" w:rsidRPr="00AE39B6">
        <w:rPr>
          <w:bCs/>
          <w:sz w:val="20"/>
          <w:szCs w:val="20"/>
        </w:rPr>
        <w:t xml:space="preserve">ist dabei als Querdenker für uns sehr wertvoll.“ </w:t>
      </w:r>
    </w:p>
    <w:p w:rsidR="00AE39B6" w:rsidRDefault="00AE39B6" w:rsidP="00080F92">
      <w:pPr>
        <w:pStyle w:val="Textkrper"/>
        <w:tabs>
          <w:tab w:val="left" w:pos="6946"/>
          <w:tab w:val="left" w:pos="7655"/>
        </w:tabs>
        <w:ind w:right="129"/>
        <w:jc w:val="left"/>
        <w:rPr>
          <w:b/>
          <w:bCs/>
          <w:sz w:val="20"/>
          <w:szCs w:val="20"/>
        </w:rPr>
      </w:pPr>
    </w:p>
    <w:p w:rsidR="00080F92" w:rsidRPr="00317027" w:rsidRDefault="00080F92" w:rsidP="00080F92">
      <w:pPr>
        <w:pStyle w:val="Textkrper"/>
        <w:tabs>
          <w:tab w:val="left" w:pos="6946"/>
          <w:tab w:val="left" w:pos="7655"/>
        </w:tabs>
        <w:ind w:right="129"/>
        <w:jc w:val="left"/>
        <w:rPr>
          <w:b/>
          <w:bCs/>
          <w:sz w:val="20"/>
          <w:szCs w:val="20"/>
        </w:rPr>
      </w:pPr>
    </w:p>
    <w:p w:rsidR="007D34D2" w:rsidRPr="00317027" w:rsidRDefault="007D34D2" w:rsidP="00080F92">
      <w:pPr>
        <w:overflowPunct w:val="0"/>
        <w:autoSpaceDE w:val="0"/>
        <w:autoSpaceDN w:val="0"/>
        <w:adjustRightInd w:val="0"/>
        <w:ind w:right="129"/>
        <w:contextualSpacing/>
        <w:rPr>
          <w:rFonts w:ascii="Arial" w:eastAsia="Times" w:hAnsi="Arial" w:cs="Arial"/>
          <w:b/>
          <w:sz w:val="20"/>
          <w:lang w:val="de-CH"/>
        </w:rPr>
      </w:pPr>
      <w:r w:rsidRPr="00317027">
        <w:rPr>
          <w:b/>
          <w:noProof/>
        </w:rPr>
        <w:drawing>
          <wp:anchor distT="0" distB="0" distL="114300" distR="114300" simplePos="0" relativeHeight="251661312" behindDoc="1" locked="0" layoutInCell="1" allowOverlap="1" wp14:anchorId="6172798B" wp14:editId="7FADAD12">
            <wp:simplePos x="0" y="0"/>
            <wp:positionH relativeFrom="column">
              <wp:posOffset>7620</wp:posOffset>
            </wp:positionH>
            <wp:positionV relativeFrom="paragraph">
              <wp:posOffset>31115</wp:posOffset>
            </wp:positionV>
            <wp:extent cx="1257300" cy="1636395"/>
            <wp:effectExtent l="0" t="0" r="0" b="0"/>
            <wp:wrapTight wrapText="bothSides">
              <wp:wrapPolygon edited="0">
                <wp:start x="0" y="0"/>
                <wp:lineTo x="0" y="21374"/>
                <wp:lineTo x="21273" y="21374"/>
                <wp:lineTo x="21273" y="0"/>
                <wp:lineTo x="0" y="0"/>
              </wp:wrapPolygon>
            </wp:wrapTight>
            <wp:docPr id="45" name="Bild 45" descr="Bergphilosoph Jens Bad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ergphilosoph Jens Badura"/>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l="6990" t="9004" r="4301"/>
                    <a:stretch>
                      <a:fillRect/>
                    </a:stretch>
                  </pic:blipFill>
                  <pic:spPr bwMode="auto">
                    <a:xfrm>
                      <a:off x="0" y="0"/>
                      <a:ext cx="125730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7027">
        <w:rPr>
          <w:rFonts w:ascii="Arial" w:eastAsia="Times" w:hAnsi="Arial" w:cs="Arial"/>
          <w:b/>
          <w:sz w:val="20"/>
          <w:lang w:val="de-CH"/>
        </w:rPr>
        <w:t>„Krisen können Denkräume öffnen“</w:t>
      </w:r>
      <w:r w:rsidR="00AE39B6">
        <w:rPr>
          <w:rFonts w:ascii="Arial" w:eastAsia="Times" w:hAnsi="Arial" w:cs="Arial"/>
          <w:b/>
          <w:sz w:val="20"/>
          <w:lang w:val="de-CH"/>
        </w:rPr>
        <w:t xml:space="preserve"> (Post am 10.4.2020)</w:t>
      </w:r>
    </w:p>
    <w:p w:rsidR="007D34D2" w:rsidRPr="00317027" w:rsidRDefault="007D34D2" w:rsidP="00080F92">
      <w:pPr>
        <w:overflowPunct w:val="0"/>
        <w:autoSpaceDE w:val="0"/>
        <w:autoSpaceDN w:val="0"/>
        <w:adjustRightInd w:val="0"/>
        <w:ind w:right="129"/>
        <w:contextualSpacing/>
        <w:rPr>
          <w:rFonts w:ascii="Arial" w:eastAsia="Times" w:hAnsi="Arial" w:cs="Arial"/>
          <w:sz w:val="20"/>
        </w:rPr>
      </w:pPr>
      <w:r w:rsidRPr="00317027">
        <w:rPr>
          <w:rFonts w:ascii="Arial" w:eastAsia="Times" w:hAnsi="Arial" w:cs="Arial"/>
          <w:sz w:val="20"/>
          <w:lang w:val="de-CH"/>
        </w:rPr>
        <w:t xml:space="preserve">„Manchmal gibt uns die Welt zu verstehen, dass sie nicht immer unsere Komplizin ist. Das Leben scheint dann als ein Widerfahrnis – nicht oder nur beschränkt beeinflussbar und tendenziell bedrohlich. Ein derzeit allgegenwärtiger Begriff für einen solchen Zustand ist der der </w:t>
      </w:r>
      <w:r w:rsidRPr="00317027">
        <w:rPr>
          <w:rFonts w:ascii="Arial" w:eastAsia="Times" w:hAnsi="Arial" w:cs="Arial"/>
          <w:i/>
          <w:iCs/>
          <w:sz w:val="20"/>
          <w:lang w:val="de-CH"/>
        </w:rPr>
        <w:t>Krise</w:t>
      </w:r>
      <w:r w:rsidR="007C5A3E">
        <w:rPr>
          <w:rFonts w:ascii="Arial" w:eastAsia="Times" w:hAnsi="Arial" w:cs="Arial"/>
          <w:sz w:val="20"/>
          <w:lang w:val="de-CH"/>
        </w:rPr>
        <w:t xml:space="preserve">. Das griechische </w:t>
      </w:r>
      <w:r w:rsidRPr="00317027">
        <w:rPr>
          <w:rFonts w:ascii="Arial" w:eastAsia="Times" w:hAnsi="Arial" w:cs="Arial"/>
          <w:sz w:val="20"/>
          <w:lang w:val="de-CH"/>
        </w:rPr>
        <w:t>,krísis‘, von dem sich das Wort herleitet, ist in seinem Bedeutungsspektrum aber keineswegs auf eine negativ-pessimistische Sicht der Dinge beschränkt. Krise meint nämlich ursprünglich zunächst einmal ,Entscheidung‘. Und damit jenen Moment, in dem die Welt uns – eben widerfahrnishaft – aufträgt, Entscheidungen zu treffen: Was wäre gut, was wäre schlecht? Was vermag man, was vermag man nicht? Wo soll es hingehen, wohin nicht? Und, als große Frage hinter allem: Wie will man leben? Krisen können, als Nötigung zur Selbstbefra</w:t>
      </w:r>
      <w:r w:rsidR="00080F92">
        <w:rPr>
          <w:rFonts w:ascii="Arial" w:eastAsia="Times" w:hAnsi="Arial" w:cs="Arial"/>
          <w:sz w:val="20"/>
          <w:lang w:val="de-CH"/>
        </w:rPr>
        <w:t xml:space="preserve">gung, Denkräume öffnen, die im </w:t>
      </w:r>
      <w:r w:rsidRPr="00317027">
        <w:rPr>
          <w:rFonts w:ascii="Arial" w:eastAsia="Times" w:hAnsi="Arial" w:cs="Arial"/>
          <w:sz w:val="20"/>
          <w:lang w:val="de-CH"/>
        </w:rPr>
        <w:t>,normalen‘ Leben verschlossen bleiben. Nutzen wir unsere derzeitige, tiefgreifende Krise doch dazu, uns in diesen Denkräumen ebenso tiefgreifend zu bewegen und zu überlegen, wie wir - nicht nur jetzt - so entscheiden können, dass unser Leben immer wieder die Chance bekommt, ein gutes Leben zu sein.</w:t>
      </w:r>
      <w:r w:rsidRPr="00317027">
        <w:rPr>
          <w:rFonts w:ascii="Arial" w:eastAsia="Times" w:hAnsi="Arial" w:cs="Arial"/>
          <w:sz w:val="20"/>
        </w:rPr>
        <w:t>“</w:t>
      </w:r>
    </w:p>
    <w:p w:rsidR="007D34D2" w:rsidRPr="00317027" w:rsidRDefault="007D34D2" w:rsidP="00080F92">
      <w:pPr>
        <w:pStyle w:val="Textkrper"/>
        <w:tabs>
          <w:tab w:val="left" w:pos="3765"/>
        </w:tabs>
        <w:ind w:right="129"/>
        <w:jc w:val="left"/>
        <w:rPr>
          <w:i/>
          <w:iCs/>
          <w:sz w:val="20"/>
        </w:rPr>
      </w:pPr>
      <w:r w:rsidRPr="00317027">
        <w:rPr>
          <w:i/>
          <w:iCs/>
          <w:sz w:val="20"/>
        </w:rPr>
        <w:t>Foto: Ella Badura</w:t>
      </w:r>
    </w:p>
    <w:p w:rsidR="00FA4E6C" w:rsidRDefault="00FA4E6C" w:rsidP="00080F92">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bookmarkStart w:id="0" w:name="_GoBack"/>
      <w:bookmarkEnd w:id="0"/>
    </w:p>
    <w:p w:rsidR="00FA4E6C" w:rsidRDefault="00FA4E6C"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FA4E6C" w:rsidRDefault="00FA4E6C"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295FC3" w:rsidRPr="001D7B41" w:rsidRDefault="00DB4E5D" w:rsidP="00295FC3">
      <w:pPr>
        <w:tabs>
          <w:tab w:val="left" w:pos="5529"/>
          <w:tab w:val="left" w:pos="8505"/>
        </w:tabs>
        <w:suppressAutoHyphens/>
        <w:autoSpaceDE w:val="0"/>
        <w:autoSpaceDN w:val="0"/>
        <w:adjustRightInd w:val="0"/>
        <w:ind w:right="-141"/>
        <w:rPr>
          <w:rFonts w:ascii="Arial" w:hAnsi="Arial" w:cs="Arial"/>
          <w:b/>
          <w:i/>
          <w:color w:val="003C4D"/>
          <w:sz w:val="20"/>
          <w:lang w:eastAsia="ar-SA"/>
        </w:rPr>
      </w:pPr>
      <w:r>
        <w:rPr>
          <w:rFonts w:ascii="Arial" w:hAnsi="Arial" w:cs="Arial"/>
          <w:b/>
          <w:i/>
          <w:color w:val="003C4D"/>
          <w:sz w:val="20"/>
          <w:lang w:eastAsia="ar-SA"/>
        </w:rPr>
        <w:t>P</w:t>
      </w:r>
      <w:r w:rsidR="00295FC3" w:rsidRPr="001D7B41">
        <w:rPr>
          <w:rFonts w:ascii="Arial" w:hAnsi="Arial" w:cs="Arial"/>
          <w:b/>
          <w:i/>
          <w:color w:val="003C4D"/>
          <w:sz w:val="20"/>
          <w:lang w:eastAsia="ar-SA"/>
        </w:rPr>
        <w:t>RESSEKONTAKT</w:t>
      </w:r>
    </w:p>
    <w:p w:rsidR="00F86ACB" w:rsidRPr="001D7B41" w:rsidRDefault="00295FC3" w:rsidP="00295FC3">
      <w:pPr>
        <w:tabs>
          <w:tab w:val="left" w:pos="5529"/>
          <w:tab w:val="left" w:pos="8505"/>
        </w:tabs>
        <w:ind w:right="-142"/>
        <w:rPr>
          <w:rFonts w:ascii="Arial" w:eastAsia="Calibri" w:hAnsi="Arial" w:cs="Arial"/>
          <w:noProof/>
          <w:sz w:val="20"/>
        </w:rPr>
      </w:pPr>
      <w:r w:rsidRPr="00295FC3">
        <w:rPr>
          <w:rFonts w:ascii="Arial" w:eastAsia="Calibri" w:hAnsi="Arial" w:cs="Arial"/>
          <w:bCs/>
          <w:noProof/>
          <w:sz w:val="20"/>
        </w:rPr>
        <w:t>Isabel Stöckl / Ursula Wischgoll</w:t>
      </w:r>
    </w:p>
    <w:p w:rsidR="00295FC3" w:rsidRPr="001D7B41" w:rsidRDefault="00295FC3" w:rsidP="00295FC3">
      <w:pPr>
        <w:tabs>
          <w:tab w:val="left" w:pos="5529"/>
          <w:tab w:val="left" w:pos="8505"/>
        </w:tabs>
        <w:ind w:right="-141"/>
        <w:rPr>
          <w:rFonts w:ascii="Arial" w:eastAsia="Calibri" w:hAnsi="Arial" w:cs="Arial"/>
          <w:noProof/>
          <w:sz w:val="20"/>
        </w:rPr>
      </w:pPr>
      <w:r w:rsidRPr="001D7B41">
        <w:rPr>
          <w:rFonts w:ascii="Arial" w:eastAsia="Calibri" w:hAnsi="Arial" w:cs="Arial"/>
          <w:noProof/>
          <w:sz w:val="20"/>
        </w:rPr>
        <w:t>T +49</w:t>
      </w:r>
      <w:r w:rsidRPr="001D7B41">
        <w:rPr>
          <w:rFonts w:ascii="Arial" w:eastAsia="Calibri" w:hAnsi="Arial" w:cs="Arial"/>
          <w:noProof/>
          <w:sz w:val="10"/>
          <w:szCs w:val="10"/>
        </w:rPr>
        <w:t xml:space="preserve"> </w:t>
      </w:r>
      <w:r w:rsidRPr="001D7B41">
        <w:rPr>
          <w:rFonts w:ascii="Arial" w:eastAsia="Calibri" w:hAnsi="Arial" w:cs="Arial"/>
          <w:noProof/>
          <w:sz w:val="20"/>
        </w:rPr>
        <w:t>(0)</w:t>
      </w:r>
      <w:r w:rsidRPr="001D7B41">
        <w:rPr>
          <w:rFonts w:ascii="Arial" w:eastAsia="Calibri" w:hAnsi="Arial" w:cs="Arial"/>
          <w:noProof/>
          <w:sz w:val="10"/>
          <w:szCs w:val="10"/>
        </w:rPr>
        <w:t xml:space="preserve"> </w:t>
      </w:r>
      <w:r w:rsidRPr="001D7B41">
        <w:rPr>
          <w:rFonts w:ascii="Arial" w:eastAsia="Calibri" w:hAnsi="Arial" w:cs="Arial"/>
          <w:noProof/>
          <w:sz w:val="20"/>
        </w:rPr>
        <w:t>8652 65650</w:t>
      </w:r>
      <w:r w:rsidRPr="001D7B41">
        <w:rPr>
          <w:rFonts w:ascii="Arial" w:eastAsia="Calibri" w:hAnsi="Arial" w:cs="Arial"/>
          <w:noProof/>
          <w:sz w:val="10"/>
          <w:szCs w:val="10"/>
        </w:rPr>
        <w:t xml:space="preserve"> </w:t>
      </w:r>
      <w:r w:rsidRPr="001D7B41">
        <w:rPr>
          <w:rFonts w:ascii="Arial" w:eastAsia="Calibri" w:hAnsi="Arial" w:cs="Arial"/>
          <w:noProof/>
          <w:sz w:val="20"/>
        </w:rPr>
        <w:t>-</w:t>
      </w:r>
      <w:r w:rsidRPr="001D7B41">
        <w:rPr>
          <w:rFonts w:ascii="Arial" w:eastAsia="Calibri" w:hAnsi="Arial" w:cs="Arial"/>
          <w:noProof/>
          <w:sz w:val="10"/>
          <w:szCs w:val="10"/>
        </w:rPr>
        <w:t xml:space="preserve"> </w:t>
      </w:r>
      <w:r w:rsidRPr="001D7B41">
        <w:rPr>
          <w:rFonts w:ascii="Arial" w:eastAsia="Calibri" w:hAnsi="Arial" w:cs="Arial"/>
          <w:noProof/>
          <w:sz w:val="20"/>
        </w:rPr>
        <w:t>30</w:t>
      </w:r>
    </w:p>
    <w:p w:rsidR="005D6BD1" w:rsidRPr="001D7B41" w:rsidRDefault="007C5A3E" w:rsidP="00347724">
      <w:pPr>
        <w:tabs>
          <w:tab w:val="left" w:pos="5529"/>
          <w:tab w:val="left" w:pos="8505"/>
        </w:tabs>
        <w:ind w:right="-141"/>
        <w:rPr>
          <w:rFonts w:ascii="Arial" w:eastAsia="Calibri" w:hAnsi="Arial" w:cs="Arial"/>
          <w:b/>
          <w:noProof/>
          <w:sz w:val="20"/>
        </w:rPr>
      </w:pPr>
      <w:hyperlink r:id="rId10" w:history="1">
        <w:r w:rsidR="00347724" w:rsidRPr="00AA5AF0">
          <w:rPr>
            <w:rStyle w:val="Hyperlink"/>
            <w:rFonts w:ascii="Arial" w:eastAsia="Calibri" w:hAnsi="Arial" w:cs="Arial"/>
            <w:noProof/>
            <w:sz w:val="20"/>
          </w:rPr>
          <w:t>presse@bglt.de</w:t>
        </w:r>
      </w:hyperlink>
    </w:p>
    <w:sectPr w:rsidR="005D6BD1" w:rsidRPr="001D7B41" w:rsidSect="00282AC4">
      <w:headerReference w:type="first" r:id="rId11"/>
      <w:footerReference w:type="first" r:id="rId12"/>
      <w:pgSz w:w="11900" w:h="16820"/>
      <w:pgMar w:top="2410"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D2" w:rsidRDefault="007D34D2" w:rsidP="00847510">
      <w:r>
        <w:separator/>
      </w:r>
    </w:p>
  </w:endnote>
  <w:endnote w:type="continuationSeparator" w:id="0">
    <w:p w:rsidR="007D34D2" w:rsidRDefault="007D34D2"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EC7AA7" w:rsidP="00580D8F">
    <w:pPr>
      <w:pStyle w:val="Fuzeile1"/>
      <w:ind w:left="-426" w:firstLine="142"/>
      <w:jc w:val="center"/>
      <w:rPr>
        <w:b/>
        <w:color w:val="40A0C6"/>
        <w:sz w:val="14"/>
        <w:szCs w:val="14"/>
      </w:rPr>
    </w:pPr>
  </w:p>
  <w:p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D2" w:rsidRDefault="007D34D2" w:rsidP="00847510">
      <w:r>
        <w:separator/>
      </w:r>
    </w:p>
  </w:footnote>
  <w:footnote w:type="continuationSeparator" w:id="0">
    <w:p w:rsidR="007D34D2" w:rsidRDefault="007D34D2"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2B50D4" w:rsidP="009048FE">
    <w:pPr>
      <w:pStyle w:val="Kopfzeile"/>
      <w:ind w:left="-426"/>
      <w:rPr>
        <w:noProof/>
      </w:rPr>
    </w:pPr>
    <w:r>
      <w:rPr>
        <w:noProof/>
      </w:rPr>
      <w:drawing>
        <wp:anchor distT="0" distB="0" distL="114300" distR="114300" simplePos="0" relativeHeight="251658752" behindDoc="1" locked="0" layoutInCell="1" allowOverlap="1" wp14:anchorId="31E5070E" wp14:editId="2CD81863">
          <wp:simplePos x="0" y="0"/>
          <wp:positionH relativeFrom="column">
            <wp:posOffset>4713987</wp:posOffset>
          </wp:positionH>
          <wp:positionV relativeFrom="paragraph">
            <wp:posOffset>88265</wp:posOffset>
          </wp:positionV>
          <wp:extent cx="1338580" cy="575945"/>
          <wp:effectExtent l="0" t="0" r="7620" b="8255"/>
          <wp:wrapNone/>
          <wp:docPr id="1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EC7AA7" w:rsidRDefault="00E90BAC" w:rsidP="00E90BAC">
    <w:pPr>
      <w:pStyle w:val="Kopfzeile"/>
      <w:tabs>
        <w:tab w:val="clear" w:pos="9072"/>
        <w:tab w:val="left" w:pos="4536"/>
      </w:tabs>
      <w:ind w:left="-426"/>
      <w:rPr>
        <w:noProof/>
      </w:rPr>
    </w:pPr>
    <w:r>
      <w:rPr>
        <w:noProof/>
      </w:rPr>
      <w:tab/>
    </w:r>
  </w:p>
  <w:p w:rsidR="00EC7AA7" w:rsidRDefault="00EC7AA7" w:rsidP="009048FE">
    <w:pPr>
      <w:pStyle w:val="Kopfzeile"/>
      <w:ind w:left="-426"/>
      <w:rPr>
        <w:noProof/>
      </w:rPr>
    </w:pPr>
  </w:p>
  <w:p w:rsidR="00EC7AA7" w:rsidRPr="009048FE" w:rsidRDefault="00EC7AA7" w:rsidP="009048FE">
    <w:pPr>
      <w:pStyle w:val="Kopfzeile"/>
      <w:ind w:left="-426"/>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D20"/>
    <w:multiLevelType w:val="hybridMultilevel"/>
    <w:tmpl w:val="7D06D7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8431F7"/>
    <w:multiLevelType w:val="hybridMultilevel"/>
    <w:tmpl w:val="42B0D2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de-CH" w:vendorID="64" w:dllVersion="131078" w:nlCheck="1" w:checkStyle="0"/>
  <w:attachedTemplate r:id="rId1"/>
  <w:defaultTabStop w:val="708"/>
  <w:hyphenationZone w:val="284"/>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D2"/>
    <w:rsid w:val="0000450D"/>
    <w:rsid w:val="00045E94"/>
    <w:rsid w:val="00047470"/>
    <w:rsid w:val="00060E91"/>
    <w:rsid w:val="00080F92"/>
    <w:rsid w:val="00082229"/>
    <w:rsid w:val="0009627B"/>
    <w:rsid w:val="000C4075"/>
    <w:rsid w:val="000C65AE"/>
    <w:rsid w:val="000D2302"/>
    <w:rsid w:val="000E7B57"/>
    <w:rsid w:val="00107895"/>
    <w:rsid w:val="00110774"/>
    <w:rsid w:val="0011719E"/>
    <w:rsid w:val="00117D5B"/>
    <w:rsid w:val="00142F01"/>
    <w:rsid w:val="001502F4"/>
    <w:rsid w:val="0015365D"/>
    <w:rsid w:val="00161918"/>
    <w:rsid w:val="0017539F"/>
    <w:rsid w:val="001840DE"/>
    <w:rsid w:val="00193C4B"/>
    <w:rsid w:val="0019792C"/>
    <w:rsid w:val="001A1854"/>
    <w:rsid w:val="001A1B30"/>
    <w:rsid w:val="001A4CB9"/>
    <w:rsid w:val="001B08F6"/>
    <w:rsid w:val="001D7B41"/>
    <w:rsid w:val="002001BB"/>
    <w:rsid w:val="002017AA"/>
    <w:rsid w:val="002103F0"/>
    <w:rsid w:val="00210A7C"/>
    <w:rsid w:val="0021113C"/>
    <w:rsid w:val="002121A4"/>
    <w:rsid w:val="00220BBC"/>
    <w:rsid w:val="002268D5"/>
    <w:rsid w:val="002322BF"/>
    <w:rsid w:val="0023352B"/>
    <w:rsid w:val="002336DD"/>
    <w:rsid w:val="00255EF4"/>
    <w:rsid w:val="00262953"/>
    <w:rsid w:val="002650C2"/>
    <w:rsid w:val="00271ADE"/>
    <w:rsid w:val="0027432A"/>
    <w:rsid w:val="00282AC4"/>
    <w:rsid w:val="00283041"/>
    <w:rsid w:val="00285DF7"/>
    <w:rsid w:val="00286B10"/>
    <w:rsid w:val="0029550F"/>
    <w:rsid w:val="00295FC3"/>
    <w:rsid w:val="002B45F8"/>
    <w:rsid w:val="002B50D4"/>
    <w:rsid w:val="002B535E"/>
    <w:rsid w:val="002C0517"/>
    <w:rsid w:val="002C2A7C"/>
    <w:rsid w:val="002D3D59"/>
    <w:rsid w:val="002E5326"/>
    <w:rsid w:val="002F015F"/>
    <w:rsid w:val="00301C18"/>
    <w:rsid w:val="003024E3"/>
    <w:rsid w:val="00304E76"/>
    <w:rsid w:val="00312A34"/>
    <w:rsid w:val="0032567D"/>
    <w:rsid w:val="003274D9"/>
    <w:rsid w:val="00333B4A"/>
    <w:rsid w:val="0034317E"/>
    <w:rsid w:val="00346CEB"/>
    <w:rsid w:val="00347724"/>
    <w:rsid w:val="003524E6"/>
    <w:rsid w:val="0036300E"/>
    <w:rsid w:val="00365BC9"/>
    <w:rsid w:val="0036643B"/>
    <w:rsid w:val="00366E2E"/>
    <w:rsid w:val="00371411"/>
    <w:rsid w:val="00374BAF"/>
    <w:rsid w:val="00382ABE"/>
    <w:rsid w:val="0038757A"/>
    <w:rsid w:val="003961D8"/>
    <w:rsid w:val="00397343"/>
    <w:rsid w:val="003B272B"/>
    <w:rsid w:val="003B2F2C"/>
    <w:rsid w:val="003C496E"/>
    <w:rsid w:val="003C763B"/>
    <w:rsid w:val="003E4AF9"/>
    <w:rsid w:val="003F50DD"/>
    <w:rsid w:val="003F5F66"/>
    <w:rsid w:val="004001D1"/>
    <w:rsid w:val="00406990"/>
    <w:rsid w:val="00410A36"/>
    <w:rsid w:val="00461717"/>
    <w:rsid w:val="00476816"/>
    <w:rsid w:val="004A0C70"/>
    <w:rsid w:val="004A12AA"/>
    <w:rsid w:val="004A7D9E"/>
    <w:rsid w:val="004C0A71"/>
    <w:rsid w:val="004C59E5"/>
    <w:rsid w:val="004E10E1"/>
    <w:rsid w:val="004E5601"/>
    <w:rsid w:val="004F36AA"/>
    <w:rsid w:val="00527625"/>
    <w:rsid w:val="0053683E"/>
    <w:rsid w:val="0055224F"/>
    <w:rsid w:val="00562748"/>
    <w:rsid w:val="00563F1A"/>
    <w:rsid w:val="00564CAC"/>
    <w:rsid w:val="00580D8F"/>
    <w:rsid w:val="0058259D"/>
    <w:rsid w:val="005840FD"/>
    <w:rsid w:val="00593B6E"/>
    <w:rsid w:val="005A2C7D"/>
    <w:rsid w:val="005A741E"/>
    <w:rsid w:val="005B599A"/>
    <w:rsid w:val="005C2A3A"/>
    <w:rsid w:val="005C4961"/>
    <w:rsid w:val="005D4832"/>
    <w:rsid w:val="005D6BD1"/>
    <w:rsid w:val="005D77C1"/>
    <w:rsid w:val="005F1007"/>
    <w:rsid w:val="005F64BD"/>
    <w:rsid w:val="00611970"/>
    <w:rsid w:val="00613B0F"/>
    <w:rsid w:val="006161A1"/>
    <w:rsid w:val="00616FF6"/>
    <w:rsid w:val="0062002B"/>
    <w:rsid w:val="00623EDB"/>
    <w:rsid w:val="00625B18"/>
    <w:rsid w:val="00625FF4"/>
    <w:rsid w:val="00632872"/>
    <w:rsid w:val="0064065D"/>
    <w:rsid w:val="00641A03"/>
    <w:rsid w:val="00662349"/>
    <w:rsid w:val="0066429F"/>
    <w:rsid w:val="0067043C"/>
    <w:rsid w:val="00674B27"/>
    <w:rsid w:val="0067702F"/>
    <w:rsid w:val="00682747"/>
    <w:rsid w:val="00682B99"/>
    <w:rsid w:val="006907A6"/>
    <w:rsid w:val="0069378C"/>
    <w:rsid w:val="006B048B"/>
    <w:rsid w:val="006B0B3B"/>
    <w:rsid w:val="006D1712"/>
    <w:rsid w:val="006D267B"/>
    <w:rsid w:val="006F3E63"/>
    <w:rsid w:val="007025E7"/>
    <w:rsid w:val="00710FF1"/>
    <w:rsid w:val="00723A8B"/>
    <w:rsid w:val="0072463F"/>
    <w:rsid w:val="00732E60"/>
    <w:rsid w:val="00736907"/>
    <w:rsid w:val="00737C74"/>
    <w:rsid w:val="00742040"/>
    <w:rsid w:val="00742992"/>
    <w:rsid w:val="00744472"/>
    <w:rsid w:val="00747DB4"/>
    <w:rsid w:val="007525F0"/>
    <w:rsid w:val="00764C58"/>
    <w:rsid w:val="00771F92"/>
    <w:rsid w:val="0077239A"/>
    <w:rsid w:val="007725E7"/>
    <w:rsid w:val="0077439E"/>
    <w:rsid w:val="00781821"/>
    <w:rsid w:val="00786E61"/>
    <w:rsid w:val="00790657"/>
    <w:rsid w:val="00792E02"/>
    <w:rsid w:val="007A7FF1"/>
    <w:rsid w:val="007C20CE"/>
    <w:rsid w:val="007C5A3E"/>
    <w:rsid w:val="007D34D2"/>
    <w:rsid w:val="007D6DAE"/>
    <w:rsid w:val="007E776E"/>
    <w:rsid w:val="007F07F5"/>
    <w:rsid w:val="008115E7"/>
    <w:rsid w:val="0081222C"/>
    <w:rsid w:val="008138D2"/>
    <w:rsid w:val="00847510"/>
    <w:rsid w:val="00856A74"/>
    <w:rsid w:val="008629BB"/>
    <w:rsid w:val="00871F4B"/>
    <w:rsid w:val="00893C1D"/>
    <w:rsid w:val="008A0001"/>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6CF1"/>
    <w:rsid w:val="0090133A"/>
    <w:rsid w:val="009048FE"/>
    <w:rsid w:val="009122DC"/>
    <w:rsid w:val="00916974"/>
    <w:rsid w:val="00920C82"/>
    <w:rsid w:val="00932E5F"/>
    <w:rsid w:val="00945940"/>
    <w:rsid w:val="00950D62"/>
    <w:rsid w:val="00960555"/>
    <w:rsid w:val="00987A7E"/>
    <w:rsid w:val="009934FF"/>
    <w:rsid w:val="009A33D8"/>
    <w:rsid w:val="009B7BD0"/>
    <w:rsid w:val="009C36E4"/>
    <w:rsid w:val="009E0107"/>
    <w:rsid w:val="00A06456"/>
    <w:rsid w:val="00A1240A"/>
    <w:rsid w:val="00A31B32"/>
    <w:rsid w:val="00A323B8"/>
    <w:rsid w:val="00A4187B"/>
    <w:rsid w:val="00A46617"/>
    <w:rsid w:val="00A62E10"/>
    <w:rsid w:val="00A776B5"/>
    <w:rsid w:val="00A91E11"/>
    <w:rsid w:val="00AA4B18"/>
    <w:rsid w:val="00AA66E9"/>
    <w:rsid w:val="00AB42B7"/>
    <w:rsid w:val="00AC02B4"/>
    <w:rsid w:val="00AC1884"/>
    <w:rsid w:val="00AC7B2B"/>
    <w:rsid w:val="00AE39B6"/>
    <w:rsid w:val="00AE63B0"/>
    <w:rsid w:val="00B00C3B"/>
    <w:rsid w:val="00B01C25"/>
    <w:rsid w:val="00B02927"/>
    <w:rsid w:val="00B06D0B"/>
    <w:rsid w:val="00B07B21"/>
    <w:rsid w:val="00B206E6"/>
    <w:rsid w:val="00B21376"/>
    <w:rsid w:val="00B21ECD"/>
    <w:rsid w:val="00B4064D"/>
    <w:rsid w:val="00B43BE0"/>
    <w:rsid w:val="00B51E5D"/>
    <w:rsid w:val="00B5385E"/>
    <w:rsid w:val="00B569B2"/>
    <w:rsid w:val="00B62E4B"/>
    <w:rsid w:val="00B6449F"/>
    <w:rsid w:val="00B81DDA"/>
    <w:rsid w:val="00B90BF8"/>
    <w:rsid w:val="00BA7DB2"/>
    <w:rsid w:val="00BD0F7D"/>
    <w:rsid w:val="00BD5EEF"/>
    <w:rsid w:val="00C01E3A"/>
    <w:rsid w:val="00C0238C"/>
    <w:rsid w:val="00C06772"/>
    <w:rsid w:val="00C11F64"/>
    <w:rsid w:val="00C13FDD"/>
    <w:rsid w:val="00C14279"/>
    <w:rsid w:val="00C33551"/>
    <w:rsid w:val="00C366F0"/>
    <w:rsid w:val="00C372AD"/>
    <w:rsid w:val="00C65DC3"/>
    <w:rsid w:val="00C70085"/>
    <w:rsid w:val="00C739E2"/>
    <w:rsid w:val="00C8098A"/>
    <w:rsid w:val="00C81398"/>
    <w:rsid w:val="00C93416"/>
    <w:rsid w:val="00C950B7"/>
    <w:rsid w:val="00CA6E5A"/>
    <w:rsid w:val="00CC686E"/>
    <w:rsid w:val="00CC6D10"/>
    <w:rsid w:val="00CE3CCD"/>
    <w:rsid w:val="00CF55C0"/>
    <w:rsid w:val="00D12BFD"/>
    <w:rsid w:val="00D150A4"/>
    <w:rsid w:val="00D30E9F"/>
    <w:rsid w:val="00D52C30"/>
    <w:rsid w:val="00D52D8A"/>
    <w:rsid w:val="00D54DD7"/>
    <w:rsid w:val="00D80859"/>
    <w:rsid w:val="00D80D46"/>
    <w:rsid w:val="00D82215"/>
    <w:rsid w:val="00D82527"/>
    <w:rsid w:val="00D85E18"/>
    <w:rsid w:val="00DB4E5D"/>
    <w:rsid w:val="00DB6059"/>
    <w:rsid w:val="00DC5B11"/>
    <w:rsid w:val="00DD249B"/>
    <w:rsid w:val="00DE4A1F"/>
    <w:rsid w:val="00DE4F70"/>
    <w:rsid w:val="00DE5470"/>
    <w:rsid w:val="00DE652A"/>
    <w:rsid w:val="00DF1C90"/>
    <w:rsid w:val="00E00E16"/>
    <w:rsid w:val="00E14A33"/>
    <w:rsid w:val="00E26A9E"/>
    <w:rsid w:val="00E26AD2"/>
    <w:rsid w:val="00E329D9"/>
    <w:rsid w:val="00E423F0"/>
    <w:rsid w:val="00E456E7"/>
    <w:rsid w:val="00E536E9"/>
    <w:rsid w:val="00E82891"/>
    <w:rsid w:val="00E82AD5"/>
    <w:rsid w:val="00E84C81"/>
    <w:rsid w:val="00E90BAC"/>
    <w:rsid w:val="00E92EA5"/>
    <w:rsid w:val="00EA1A7C"/>
    <w:rsid w:val="00EC3872"/>
    <w:rsid w:val="00EC7AA7"/>
    <w:rsid w:val="00ED1983"/>
    <w:rsid w:val="00EE4498"/>
    <w:rsid w:val="00EF1A53"/>
    <w:rsid w:val="00EF7299"/>
    <w:rsid w:val="00F03B26"/>
    <w:rsid w:val="00F03F5A"/>
    <w:rsid w:val="00F13A17"/>
    <w:rsid w:val="00F145E4"/>
    <w:rsid w:val="00F179BD"/>
    <w:rsid w:val="00F24097"/>
    <w:rsid w:val="00F26D79"/>
    <w:rsid w:val="00F276A2"/>
    <w:rsid w:val="00F47724"/>
    <w:rsid w:val="00F47EEA"/>
    <w:rsid w:val="00F71453"/>
    <w:rsid w:val="00F8151B"/>
    <w:rsid w:val="00F86002"/>
    <w:rsid w:val="00F86ACB"/>
    <w:rsid w:val="00F9413C"/>
    <w:rsid w:val="00FA092B"/>
    <w:rsid w:val="00FA4598"/>
    <w:rsid w:val="00FA4E6C"/>
    <w:rsid w:val="00FC564D"/>
    <w:rsid w:val="00FD6B44"/>
    <w:rsid w:val="00FF61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4AAC5"/>
  <w15:docId w15:val="{0B7BDB86-4479-4C72-B7CC-6DB8F985E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 w:type="character" w:customStyle="1" w:styleId="UnresolvedMention">
    <w:name w:val="Unresolved Mention"/>
    <w:basedOn w:val="Absatz-Standardschriftart"/>
    <w:uiPriority w:val="99"/>
    <w:semiHidden/>
    <w:unhideWhenUsed/>
    <w:rsid w:val="00F86ACB"/>
    <w:rPr>
      <w:color w:val="808080"/>
      <w:shd w:val="clear" w:color="auto" w:fill="E6E6E6"/>
    </w:rPr>
  </w:style>
  <w:style w:type="paragraph" w:styleId="Listenabsatz">
    <w:name w:val="List Paragraph"/>
    <w:basedOn w:val="Standard"/>
    <w:uiPriority w:val="34"/>
    <w:qFormat/>
    <w:rsid w:val="000E7B57"/>
    <w:pPr>
      <w:ind w:left="720"/>
      <w:contextualSpacing/>
    </w:pPr>
  </w:style>
  <w:style w:type="paragraph" w:styleId="Textkrper">
    <w:name w:val="Body Text"/>
    <w:basedOn w:val="Standard"/>
    <w:link w:val="TextkrperZchn"/>
    <w:rsid w:val="007D34D2"/>
    <w:pPr>
      <w:ind w:right="2232"/>
      <w:jc w:val="both"/>
    </w:pPr>
    <w:rPr>
      <w:rFonts w:ascii="Arial" w:hAnsi="Arial" w:cs="Arial"/>
      <w:sz w:val="22"/>
      <w:szCs w:val="24"/>
    </w:rPr>
  </w:style>
  <w:style w:type="character" w:customStyle="1" w:styleId="TextkrperZchn">
    <w:name w:val="Textkörper Zchn"/>
    <w:basedOn w:val="Absatz-Standardschriftart"/>
    <w:link w:val="Textkrper"/>
    <w:rsid w:val="007D34D2"/>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 w:id="2105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bglt.de" TargetMode="External"/><Relationship Id="rId4" Type="http://schemas.openxmlformats.org/officeDocument/2006/relationships/settings" Target="settings.xml"/><Relationship Id="rId9" Type="http://schemas.openxmlformats.org/officeDocument/2006/relationships/image" Target="https://www.berchtesgaden.de/cdn/uploads/jens-badura-bergphilosoph.jp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Documents\Benutzerdefinierte%20Office-Vorlagen\PM%20BGL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D473-E786-4BBA-B8A0-34F2369A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BGLT.dotm</Template>
  <TotalTime>0</TotalTime>
  <Pages>1</Pages>
  <Words>382</Words>
  <Characters>2411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dc:creator>
  <cp:lastModifiedBy>Presse - Berchtesgadener Land Tourismus GmbH</cp:lastModifiedBy>
  <cp:revision>2</cp:revision>
  <cp:lastPrinted>2019-08-05T06:02:00Z</cp:lastPrinted>
  <dcterms:created xsi:type="dcterms:W3CDTF">2020-04-09T07:02:00Z</dcterms:created>
  <dcterms:modified xsi:type="dcterms:W3CDTF">2020-04-09T07:02:00Z</dcterms:modified>
</cp:coreProperties>
</file>